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AC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关于举办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乘风论坛第九期的通知</w:t>
      </w:r>
    </w:p>
    <w:p w14:paraId="7CF67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1933C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</w:p>
    <w:p w14:paraId="4F2F9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为帮助广大师生深入了解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40"/>
        </w:rPr>
        <w:t>十届全国大学生生命科学竞赛（科学探究类）的竞赛备赛要点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掌握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有效的</w:t>
      </w:r>
      <w:r>
        <w:rPr>
          <w:rFonts w:hint="eastAsia" w:ascii="仿宋_GB2312" w:hAnsi="仿宋_GB2312" w:eastAsia="仿宋_GB2312" w:cs="仿宋_GB2312"/>
          <w:sz w:val="32"/>
          <w:szCs w:val="40"/>
        </w:rPr>
        <w:t>指导与参赛方法，进一步提升我校在该项赛事中的整体实力，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40"/>
        </w:rPr>
        <w:t>决定举办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乘风论坛第九期</w:t>
      </w:r>
      <w:r>
        <w:rPr>
          <w:rFonts w:hint="eastAsia" w:ascii="仿宋_GB2312" w:hAnsi="仿宋_GB2312" w:eastAsia="仿宋_GB2312" w:cs="仿宋_GB2312"/>
          <w:sz w:val="32"/>
          <w:szCs w:val="40"/>
        </w:rPr>
        <w:t>。现将相关事宜通知如下：</w:t>
      </w:r>
    </w:p>
    <w:p w14:paraId="7BB6C5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40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举办时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间</w:t>
      </w:r>
    </w:p>
    <w:p w14:paraId="4F09F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2026年3月28日（周六）15:30-17:00</w:t>
      </w:r>
    </w:p>
    <w:p w14:paraId="771CD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二、参会方式</w:t>
      </w:r>
    </w:p>
    <w:p w14:paraId="7FF90B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腾讯会议号：812-825-365</w:t>
      </w:r>
    </w:p>
    <w:p w14:paraId="55525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主讲人</w:t>
      </w:r>
    </w:p>
    <w:p w14:paraId="1275A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全国一等奖获奖团队指导教师：</w:t>
      </w:r>
    </w:p>
    <w:p w14:paraId="5FCA9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张俊凤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基础医学院免疫学教研室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）</w:t>
      </w:r>
    </w:p>
    <w:p w14:paraId="6D9DA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寻情情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临床医学院肿瘤学教研室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）</w:t>
      </w:r>
    </w:p>
    <w:p w14:paraId="1D252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盛兆安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  <w:t>基础医学院病原生物学教研室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）</w:t>
      </w:r>
    </w:p>
    <w:p w14:paraId="0919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蔡国华（生命科学学院生物技术教研室）</w:t>
      </w:r>
    </w:p>
    <w:p w14:paraId="516C5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四、承办单位</w:t>
      </w:r>
    </w:p>
    <w:p w14:paraId="56F4B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临床医学院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生命科学学院</w:t>
      </w:r>
    </w:p>
    <w:p w14:paraId="5B25E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五、有关要求</w:t>
      </w:r>
    </w:p>
    <w:p w14:paraId="21E2A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（一）请参会人员提前10分钟加入腾讯会议，入会时请将个人麦克风置于静音状态，并修改昵称为“单位+姓名”，以便会务管理。</w:t>
      </w:r>
    </w:p>
    <w:p w14:paraId="64E00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（二）会议内容仅限校内教师参会学习，未经主办单位许可，不得对会议内容进行录屏、截屏或传播。会议期间请自觉维护会议秩序，不得发布与会议无关的信息。</w:t>
      </w:r>
    </w:p>
    <w:p w14:paraId="2A493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（三）请各学院高度重视，做好宣传动员，及时将会议信息传达至相关教师，并积极组织参会。</w:t>
      </w:r>
    </w:p>
    <w:p w14:paraId="61A6F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6D000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张继凯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666007</w:t>
      </w:r>
    </w:p>
    <w:p w14:paraId="56F47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30FAE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7878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团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委</w:t>
      </w:r>
    </w:p>
    <w:p w14:paraId="277FA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2026年3月2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2964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14AE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14AE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97784"/>
    <w:rsid w:val="095639E8"/>
    <w:rsid w:val="0C0F4C2E"/>
    <w:rsid w:val="101E557F"/>
    <w:rsid w:val="16B1116A"/>
    <w:rsid w:val="1AE41EA9"/>
    <w:rsid w:val="1BF12B48"/>
    <w:rsid w:val="38A75AEE"/>
    <w:rsid w:val="44A20EC2"/>
    <w:rsid w:val="49AF1690"/>
    <w:rsid w:val="642911E5"/>
    <w:rsid w:val="70EB18BF"/>
    <w:rsid w:val="7A3A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478</Characters>
  <Lines>0</Lines>
  <Paragraphs>0</Paragraphs>
  <TotalTime>0</TotalTime>
  <ScaleCrop>false</ScaleCrop>
  <LinksUpToDate>false</LinksUpToDate>
  <CharactersWithSpaces>481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2026-03-23T17:26:00Z</dcterms:created>
  <dc:creator>Administrator</dc:creator>
  <cp:lastModifiedBy>唐哲涵</cp:lastModifiedBy>
  <dcterms:modified xsi:type="dcterms:W3CDTF">2026-03-25T10:50:58Z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69D264CDA843447E811FEAB42199C11A_13</vt:lpwstr>
  </property>
</Properties>
</file>