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77302A">
      <w:pPr>
        <w:widowControl w:val="0"/>
        <w:spacing w:line="560" w:lineRule="exact"/>
        <w:ind w:firstLine="0" w:firstLineChars="0"/>
        <w:jc w:val="center"/>
        <w:rPr>
          <w:rFonts w:hint="eastAsia" w:ascii="方正小标宋简体" w:hAnsi="Times New Roman" w:eastAsia="方正小标宋简体" w:cs="Times New Roman"/>
          <w:sz w:val="44"/>
          <w:szCs w:val="44"/>
        </w:rPr>
      </w:pPr>
      <w:bookmarkStart w:id="0" w:name="_GoBack"/>
      <w:r>
        <w:rPr>
          <w:rFonts w:hint="eastAsia" w:ascii="方正小标宋简体" w:hAnsi="Times New Roman" w:eastAsia="方正小标宋简体" w:cs="Times New Roman"/>
          <w:sz w:val="44"/>
          <w:szCs w:val="44"/>
        </w:rPr>
        <w:t>关于组织参加第十一届全国大学生生命科学</w:t>
      </w:r>
    </w:p>
    <w:p w14:paraId="2C8F98BF">
      <w:pPr>
        <w:widowControl w:val="0"/>
        <w:spacing w:line="560" w:lineRule="exact"/>
        <w:ind w:firstLine="0" w:firstLineChars="0"/>
        <w:jc w:val="center"/>
        <w:rPr>
          <w:rFonts w:hint="eastAsia"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竞赛（</w:t>
      </w:r>
      <w:r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  <w:t>创新创业</w:t>
      </w:r>
      <w:r>
        <w:rPr>
          <w:rFonts w:hint="eastAsia" w:ascii="方正小标宋简体" w:hAnsi="Times New Roman" w:eastAsia="方正小标宋简体" w:cs="Times New Roman"/>
          <w:sz w:val="44"/>
          <w:szCs w:val="44"/>
        </w:rPr>
        <w:t>类）</w:t>
      </w:r>
      <w:r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  <w:t>的</w:t>
      </w:r>
      <w:r>
        <w:rPr>
          <w:rFonts w:hint="eastAsia" w:ascii="方正小标宋简体" w:hAnsi="Times New Roman" w:eastAsia="方正小标宋简体" w:cs="Times New Roman"/>
          <w:sz w:val="44"/>
          <w:szCs w:val="44"/>
        </w:rPr>
        <w:t>通知</w:t>
      </w:r>
    </w:p>
    <w:p w14:paraId="3EF9153E">
      <w:pPr>
        <w:ind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BE39B6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各学院：</w:t>
      </w:r>
    </w:p>
    <w:p w14:paraId="05CE556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根据《第十一届全国大学生生命科学竞赛（创新创业类）报名通知》（附件1）的要求，为做好我校参赛组织工作，现将有关事项通知如下：</w:t>
      </w:r>
    </w:p>
    <w:p w14:paraId="5C83921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赛程安排</w:t>
      </w:r>
    </w:p>
    <w:p w14:paraId="01EEA46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本届赛事周期为2026年1月20日至2026年7月（暂定），具体赛程安排详见附件2。</w:t>
      </w:r>
    </w:p>
    <w:p w14:paraId="218B27A2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二、</w:t>
      </w: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承办单位</w:t>
      </w:r>
    </w:p>
    <w:p w14:paraId="7E975CB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医药工程学院</w:t>
      </w:r>
    </w:p>
    <w:p w14:paraId="2E7EF37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jc w:val="left"/>
        <w:rPr>
          <w:rFonts w:hint="default" w:ascii="黑体" w:hAnsi="黑体" w:eastAsia="黑体" w:cs="黑体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highlight w:val="none"/>
          <w:lang w:val="en-US" w:eastAsia="zh-CN" w:bidi="ar-SA"/>
        </w:rPr>
        <w:t>三、参赛报名方式</w:t>
      </w:r>
    </w:p>
    <w:p w14:paraId="3B6B5065">
      <w:pPr>
        <w:keepNext w:val="0"/>
        <w:keepLines w:val="0"/>
        <w:pageBreakBefore w:val="0"/>
        <w:widowControl/>
        <w:kinsoku w:val="0"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请各参赛团队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登录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全国大学生生命科学竞赛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官网（https://www.culsc.cn/）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，选择对应赛道进行报名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，并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按规定时间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提交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参赛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作品及相关材料。</w:t>
      </w:r>
    </w:p>
    <w:p w14:paraId="130B0E5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rPr>
          <w:rFonts w:hint="eastAsia"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黑体" w:hAnsi="黑体" w:eastAsia="黑体" w:cs="黑体"/>
          <w:sz w:val="32"/>
          <w:szCs w:val="32"/>
          <w:highlight w:val="none"/>
        </w:rPr>
        <w:t>、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工作</w:t>
      </w:r>
      <w:r>
        <w:rPr>
          <w:rFonts w:hint="eastAsia" w:ascii="黑体" w:hAnsi="黑体" w:eastAsia="黑体" w:cs="黑体"/>
          <w:sz w:val="32"/>
          <w:szCs w:val="32"/>
          <w:highlight w:val="none"/>
        </w:rPr>
        <w:t>要求</w:t>
      </w:r>
    </w:p>
    <w:p w14:paraId="19C854D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 w:bidi="ar-SA"/>
        </w:rPr>
        <w:t>1.积极宣传动员。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-SA"/>
        </w:rPr>
        <w:t>该赛事已入选中国高等教育学会发布的“2024年全国普通高校大学生竞赛榜单”，请各学院高度重视，面向医学、生物学等相关专业学生广泛宣传和动员。学校鼓励已取得相关成果并作为前三位贡献者（依作者自然顺序）的学生积极报名参赛，成果包括：已发表或录用的高质量学术论文（不含综述及会议摘要）、已受理并通过初审、公开或授权的发明专利等。</w:t>
      </w:r>
    </w:p>
    <w:p w14:paraId="47DFFCBD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highlight w:val="none"/>
          <w:lang w:val="en-US" w:eastAsia="zh-CN"/>
        </w:rPr>
        <w:t>2.加强组织保障。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各学院须确定一名赛事负责人，全面统筹推进本学院赛事组织工作，强化全过程指导与规范管理，定期督导各参赛团队按时完成材料提交，确保各项工作有序开展。</w:t>
      </w:r>
    </w:p>
    <w:p w14:paraId="40A0AB3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/>
        </w:rPr>
        <w:t>3.确保信息渠道。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请各学院于1月30日前将《全国大学生生命科学竞赛（创新创业类）院级管理员名单》（附件3）发送至指定邮箱，并通知本院赛事负责人加入赛事工作QQ群（群号：948766564）。报名截止后，须将审核确认的《参赛信息汇总表》（附件4）发送至指定邮箱，并组织所有参赛团队负责人及指导教师加入上述工作群，以便及时接收通知，推进后续工作。</w:t>
      </w:r>
    </w:p>
    <w:p w14:paraId="6B9939B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</w:pPr>
    </w:p>
    <w:p w14:paraId="007EED1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rPr>
          <w:rFonts w:hint="default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联系人：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孟凯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663715/孔祥珊665870</w:t>
      </w:r>
    </w:p>
    <w:p w14:paraId="3C201D0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邮  箱：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instrText xml:space="preserve"> HYPERLINK "mailto:1164864729@qq.com" </w:instrTex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2908903725@qq.com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end"/>
      </w:r>
    </w:p>
    <w:p w14:paraId="75DFF0F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rPr>
          <w:rFonts w:hint="eastAsia" w:ascii="仿宋_GB2312" w:eastAsia="仿宋_GB2312"/>
          <w:sz w:val="32"/>
          <w:szCs w:val="32"/>
          <w:highlight w:val="none"/>
        </w:rPr>
      </w:pPr>
    </w:p>
    <w:p w14:paraId="79A7443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8" w:leftChars="304" w:hanging="960" w:hangingChars="3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.第十一届全国大学生生命科学竞赛（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创新创业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类）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报名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通知</w:t>
      </w:r>
    </w:p>
    <w:p w14:paraId="40A6E62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6" w:leftChars="760" w:firstLine="0" w:firstLineChars="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2.第十一届全国大学生生命科学竞赛（创新创业类）赛事安排</w:t>
      </w:r>
    </w:p>
    <w:p w14:paraId="5E9BBD1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6" w:leftChars="760" w:firstLine="0" w:firstLineChars="0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3.第十一届全国大学生生命科学竞赛（创新创业类）院级管理员名单</w:t>
      </w:r>
    </w:p>
    <w:p w14:paraId="2A5FA10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6" w:leftChars="760" w:firstLine="0" w:firstLineChars="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第十一届全国大学生生命科学竞赛（创新创业类）参赛信息汇总表</w:t>
      </w:r>
    </w:p>
    <w:p w14:paraId="7D0846B7">
      <w:pPr>
        <w:ind w:left="0" w:leftChars="0" w:firstLine="0" w:firstLineChars="0"/>
        <w:rPr>
          <w:rFonts w:hint="default" w:ascii="仿宋_GB2312" w:eastAsia="仿宋_GB2312"/>
          <w:sz w:val="32"/>
          <w:szCs w:val="32"/>
          <w:lang w:val="en-US" w:eastAsia="zh-CN"/>
        </w:rPr>
      </w:pPr>
    </w:p>
    <w:p w14:paraId="6E809253">
      <w:pPr>
        <w:ind w:right="1280" w:firstLine="64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          </w:t>
      </w:r>
      <w:r>
        <w:rPr>
          <w:rFonts w:hint="eastAsia" w:ascii="仿宋_GB2312" w:eastAsia="仿宋_GB2312"/>
          <w:sz w:val="32"/>
          <w:szCs w:val="32"/>
        </w:rPr>
        <w:t xml:space="preserve">团  委        </w:t>
      </w:r>
    </w:p>
    <w:p w14:paraId="557A5DF5">
      <w:pPr>
        <w:bidi/>
        <w:ind w:firstLine="6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sz w:val="32"/>
          <w:szCs w:val="32"/>
        </w:rPr>
        <w:t>日</w:t>
      </w:r>
      <w:bookmarkEnd w:id="0"/>
    </w:p>
    <w:sectPr>
      <w:footerReference r:id="rId5" w:type="default"/>
      <w:pgSz w:w="11906" w:h="16838"/>
      <w:pgMar w:top="1247" w:right="1644" w:bottom="1304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E2DBA7E-0110-4DAC-AAD4-0B155C02939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8B1C95A7-D11B-4266-BEA8-78AE69101C4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1C2FF555-4466-4902-BD04-6F7654D0AA9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C950F4">
    <w:pPr>
      <w:pStyle w:val="1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5835447">
                          <w:pPr>
                            <w:pStyle w:val="1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5835447">
                    <w:pPr>
                      <w:pStyle w:val="1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2143320"/>
    <w:rsid w:val="54B97E25"/>
    <w:rsid w:val="56001CF2"/>
    <w:rsid w:val="57EE0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60" w:lineRule="exact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5"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6"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7"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8"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9"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8">
    <w:name w:val="Default Paragraph Font"/>
    <w:unhideWhenUsed/>
    <w:qFormat/>
    <w:uiPriority w:val="1"/>
  </w:style>
  <w:style w:type="table" w:default="1" w:styleId="1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ate"/>
    <w:basedOn w:val="1"/>
    <w:next w:val="1"/>
    <w:link w:val="39"/>
    <w:unhideWhenUsed/>
    <w:qFormat/>
    <w:uiPriority w:val="99"/>
    <w:pPr>
      <w:ind w:left="100" w:leftChars="2500"/>
    </w:pPr>
  </w:style>
  <w:style w:type="paragraph" w:styleId="1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4">
    <w:name w:val="Subtitle"/>
    <w:basedOn w:val="1"/>
    <w:next w:val="1"/>
    <w:link w:val="31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5">
    <w:name w:val="Normal (Web)"/>
    <w:basedOn w:val="1"/>
    <w:unhideWhenUsed/>
    <w:qFormat/>
    <w:uiPriority w:val="99"/>
    <w:rPr>
      <w:sz w:val="24"/>
    </w:rPr>
  </w:style>
  <w:style w:type="paragraph" w:styleId="16">
    <w:name w:val="Title"/>
    <w:basedOn w:val="1"/>
    <w:next w:val="1"/>
    <w:link w:val="30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19">
    <w:name w:val="Strong"/>
    <w:basedOn w:val="18"/>
    <w:qFormat/>
    <w:uiPriority w:val="22"/>
    <w:rPr>
      <w:b/>
    </w:rPr>
  </w:style>
  <w:style w:type="character" w:styleId="20">
    <w:name w:val="Hyperlink"/>
    <w:basedOn w:val="18"/>
    <w:unhideWhenUsed/>
    <w:qFormat/>
    <w:uiPriority w:val="99"/>
    <w:rPr>
      <w:color w:val="0000FF"/>
      <w:u w:val="single"/>
    </w:rPr>
  </w:style>
  <w:style w:type="character" w:customStyle="1" w:styleId="21">
    <w:name w:val="标题 1 字符"/>
    <w:basedOn w:val="18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22">
    <w:name w:val="标题 2 字符"/>
    <w:basedOn w:val="18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3">
    <w:name w:val="标题 3 字符"/>
    <w:basedOn w:val="18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4">
    <w:name w:val="标题 4 字符"/>
    <w:basedOn w:val="18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5">
    <w:name w:val="标题 5 字符"/>
    <w:basedOn w:val="18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6">
    <w:name w:val="标题 6 字符"/>
    <w:basedOn w:val="18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7">
    <w:name w:val="标题 7 字符"/>
    <w:basedOn w:val="18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标题 8 字符"/>
    <w:basedOn w:val="18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9">
    <w:name w:val="标题 9 字符"/>
    <w:basedOn w:val="18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0">
    <w:name w:val="标题 字符"/>
    <w:basedOn w:val="18"/>
    <w:link w:val="16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1">
    <w:name w:val="副标题 字符"/>
    <w:basedOn w:val="18"/>
    <w:link w:val="14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32">
    <w:name w:val="Quote"/>
    <w:basedOn w:val="1"/>
    <w:next w:val="1"/>
    <w:link w:val="33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3">
    <w:name w:val="引用 字符"/>
    <w:basedOn w:val="18"/>
    <w:link w:val="32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customStyle="1" w:styleId="34">
    <w:name w:val="List Paragraph"/>
    <w:basedOn w:val="1"/>
    <w:qFormat/>
    <w:uiPriority w:val="34"/>
    <w:pPr>
      <w:ind w:left="720"/>
      <w:contextualSpacing/>
    </w:pPr>
  </w:style>
  <w:style w:type="character" w:customStyle="1" w:styleId="35">
    <w:name w:val="明显强调1"/>
    <w:basedOn w:val="18"/>
    <w:qFormat/>
    <w:uiPriority w:val="21"/>
    <w:rPr>
      <w:i/>
      <w:iCs/>
      <w:color w:val="104862" w:themeColor="accent1" w:themeShade="BF"/>
    </w:rPr>
  </w:style>
  <w:style w:type="paragraph" w:customStyle="1" w:styleId="36">
    <w:name w:val="Intense Quote"/>
    <w:basedOn w:val="1"/>
    <w:next w:val="1"/>
    <w:link w:val="37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7">
    <w:name w:val="明显引用 字符"/>
    <w:basedOn w:val="18"/>
    <w:link w:val="36"/>
    <w:qFormat/>
    <w:uiPriority w:val="30"/>
    <w:rPr>
      <w:i/>
      <w:iCs/>
      <w:color w:val="104862" w:themeColor="accent1" w:themeShade="BF"/>
    </w:rPr>
  </w:style>
  <w:style w:type="character" w:customStyle="1" w:styleId="38">
    <w:name w:val="明显参考1"/>
    <w:basedOn w:val="18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9">
    <w:name w:val="日期 字符"/>
    <w:basedOn w:val="18"/>
    <w:link w:val="11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760</Words>
  <Characters>838</Characters>
  <Lines>29</Lines>
  <Paragraphs>33</Paragraphs>
  <TotalTime>10</TotalTime>
  <ScaleCrop>false</ScaleCrop>
  <LinksUpToDate>false</LinksUpToDate>
  <CharactersWithSpaces>884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2025-04-05T20:51:00Z</dcterms:created>
  <dc:creator>文昕 韩</dc:creator>
  <cp:lastModifiedBy>糖摄氏度</cp:lastModifiedBy>
  <cp:lastPrinted>2025-10-15T15:19:00Z</cp:lastPrinted>
  <dcterms:modified xsi:type="dcterms:W3CDTF">2026-01-26T06:16:04Z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eyJoZGlkIjoiYWNkYmQ4MzhkMDY2Y2E0MzBmMzc4MWU4NTgwM2JkYzAiLCJ1c2VySWQiOiIxMTI0Mjg1NzczIn0=</vt:lpwstr>
  </property>
  <property fmtid="{D5CDD505-2E9C-101B-9397-08002B2CF9AE}" pid="3" name="KSOProductBuildVer">
    <vt:lpwstr>2052-12.1.0.24657</vt:lpwstr>
  </property>
  <property fmtid="{D5CDD505-2E9C-101B-9397-08002B2CF9AE}" pid="4" name="ICV">
    <vt:lpwstr>621AD94547CB4C7AA470B880BF652A0B_13</vt:lpwstr>
  </property>
</Properties>
</file>