
<file path=[Content_Types].xml><?xml version="1.0" encoding="utf-8"?>
<Types xmlns="http://schemas.openxmlformats.org/package/2006/content-types">
  <Default Extension="jpeg" ContentType="image/jpeg"/>
  <Default Extension="JPG" ContentType="image/.jp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01D0E9F">
      <w:pPr>
        <w:pStyle w:val="2"/>
        <w:widowControl/>
        <w:spacing w:beforeAutospacing="0" w:afterAutospacing="0" w:line="24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bookmarkStart w:id="0" w:name="OLE_LINK12"/>
      <w:bookmarkStart w:id="1" w:name="OLE_LINK11"/>
      <w:r>
        <w:rPr>
          <w:rFonts w:ascii="方正小标宋简体" w:hAnsi="方正小标宋简体" w:eastAsia="方正小标宋简体" w:cs="方正小标宋简体"/>
          <w:b w:val="0"/>
          <w:bCs w:val="0"/>
          <w:sz w:val="40"/>
          <w:szCs w:val="40"/>
        </w:rPr>
        <w:t>关于深入推进</w:t>
      </w:r>
      <w:bookmarkStart w:id="2" w:name="OLE_LINK13"/>
      <w:r>
        <w:rPr>
          <w:rFonts w:ascii="方正小标宋简体" w:hAnsi="方正小标宋简体" w:eastAsia="方正小标宋简体" w:cs="方正小标宋简体"/>
          <w:b w:val="0"/>
          <w:bCs w:val="0"/>
          <w:sz w:val="40"/>
          <w:szCs w:val="40"/>
        </w:rPr>
        <w:t>2026年度大学生创新创业训练</w:t>
      </w:r>
    </w:p>
    <w:p w14:paraId="0C42B196">
      <w:pPr>
        <w:pStyle w:val="2"/>
        <w:widowControl/>
        <w:spacing w:beforeAutospacing="0" w:afterAutospacing="0" w:line="240" w:lineRule="atLeast"/>
        <w:jc w:val="center"/>
        <w:rPr>
          <w:rFonts w:hint="default" w:ascii="方正小标宋简体" w:hAnsi="方正小标宋简体" w:eastAsia="方正小标宋简体" w:cs="方正小标宋简体"/>
          <w:b w:val="0"/>
          <w:bCs w:val="0"/>
          <w:sz w:val="40"/>
          <w:szCs w:val="40"/>
        </w:rPr>
      </w:pPr>
      <w:r>
        <w:rPr>
          <w:rFonts w:ascii="方正小标宋简体" w:hAnsi="方正小标宋简体" w:eastAsia="方正小标宋简体" w:cs="方正小标宋简体"/>
          <w:b w:val="0"/>
          <w:bCs w:val="0"/>
          <w:sz w:val="40"/>
          <w:szCs w:val="40"/>
        </w:rPr>
        <w:t>计划项目培育</w:t>
      </w:r>
      <w:bookmarkEnd w:id="2"/>
      <w:r>
        <w:rPr>
          <w:rFonts w:ascii="方正小标宋简体" w:hAnsi="方正小标宋简体" w:eastAsia="方正小标宋简体" w:cs="方正小标宋简体"/>
          <w:b w:val="0"/>
          <w:bCs w:val="0"/>
          <w:sz w:val="40"/>
          <w:szCs w:val="40"/>
        </w:rPr>
        <w:t>工作的通知</w:t>
      </w:r>
    </w:p>
    <w:p w14:paraId="5FDE9C06">
      <w:pPr>
        <w:widowControl/>
        <w:spacing w:line="240" w:lineRule="atLeast"/>
        <w:rPr>
          <w:rFonts w:ascii="仿宋_GB2312" w:hAnsi="仿宋_GB2312" w:eastAsia="仿宋_GB2312" w:cs="仿宋_GB2312"/>
          <w:kern w:val="0"/>
          <w:sz w:val="32"/>
          <w:szCs w:val="32"/>
        </w:rPr>
      </w:pPr>
    </w:p>
    <w:p w14:paraId="42BDEA13">
      <w:pPr>
        <w:widowControl/>
        <w:spacing w:line="240" w:lineRule="atLeas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各二级学院：</w:t>
      </w:r>
    </w:p>
    <w:p w14:paraId="23F0560F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为进一步提升我校大学生创新创业训练计划（以下简称 “大创”）项目质量，</w:t>
      </w:r>
      <w:r>
        <w:rPr>
          <w:rFonts w:hint="eastAsia" w:ascii="仿宋_GB2312" w:hAnsi="仿宋_GB2312" w:eastAsia="仿宋_GB2312" w:cs="仿宋_GB2312"/>
          <w:sz w:val="32"/>
          <w:szCs w:val="32"/>
          <w:shd w:val="clear" w:color="auto" w:fill="FFFFFF"/>
        </w:rPr>
        <w:t>增强项目竞争力，力争在省级、国家级评审中取得优异成绩，经研究，现就2026年度大创项目培育提升工作安排如下：</w:t>
      </w:r>
    </w:p>
    <w:p w14:paraId="18EF0D74">
      <w:pPr>
        <w:pStyle w:val="3"/>
        <w:widowControl/>
        <w:spacing w:beforeAutospacing="0" w:afterAutospacing="0"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z w:val="32"/>
          <w:szCs w:val="32"/>
        </w:rPr>
        <w:t>一、培育项目名单</w:t>
      </w:r>
    </w:p>
    <w:p w14:paraId="7B2F9595">
      <w:pPr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bookmarkStart w:id="3" w:name="OLE_LINK15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学校根据前期申报及专家评审情况，确定2026年大学生创新</w:t>
      </w:r>
      <w:bookmarkStart w:id="4" w:name="OLE_LINK17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创</w:t>
      </w:r>
      <w:bookmarkEnd w:id="4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业训练计划培育项目名单（创新培育项目见附件1，创业培育项目见附件2）</w:t>
      </w:r>
      <w:bookmarkEnd w:id="3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。</w:t>
      </w:r>
    </w:p>
    <w:p w14:paraId="27934B2A">
      <w:pPr>
        <w:pStyle w:val="3"/>
        <w:widowControl/>
        <w:spacing w:beforeAutospacing="0" w:afterAutospacing="0"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z w:val="32"/>
          <w:szCs w:val="32"/>
        </w:rPr>
        <w:t>二、培育推进进度</w:t>
      </w:r>
    </w:p>
    <w:p w14:paraId="2DA624D6">
      <w:pPr>
        <w:pStyle w:val="3"/>
        <w:widowControl/>
        <w:spacing w:beforeAutospacing="0" w:afterAutospacing="0"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ascii="仿宋_GB2312" w:hAnsi="仿宋_GB2312" w:eastAsia="仿宋_GB2312" w:cs="仿宋_GB2312"/>
          <w:b w:val="0"/>
          <w:sz w:val="32"/>
          <w:szCs w:val="32"/>
        </w:rPr>
        <w:t>本次培育工作实行分阶段、分层次推进，具体安排如下：</w:t>
      </w:r>
    </w:p>
    <w:tbl>
      <w:tblPr>
        <w:tblStyle w:val="10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76"/>
        <w:gridCol w:w="1673"/>
        <w:gridCol w:w="4873"/>
      </w:tblGrid>
      <w:tr w14:paraId="50B8B6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1976" w:type="dxa"/>
            <w:vAlign w:val="center"/>
          </w:tcPr>
          <w:p w14:paraId="6CEC9D52">
            <w:pPr>
              <w:widowControl/>
              <w:spacing w:line="560" w:lineRule="exact"/>
              <w:jc w:val="center"/>
              <w:rPr>
                <w:rStyle w:val="12"/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时间节点</w:t>
            </w:r>
          </w:p>
        </w:tc>
        <w:tc>
          <w:tcPr>
            <w:tcW w:w="1673" w:type="dxa"/>
            <w:vAlign w:val="center"/>
          </w:tcPr>
          <w:p w14:paraId="3EB2D94E">
            <w:pPr>
              <w:widowControl/>
              <w:spacing w:line="560" w:lineRule="exact"/>
              <w:jc w:val="center"/>
              <w:rPr>
                <w:rStyle w:val="12"/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工作内容</w:t>
            </w:r>
          </w:p>
        </w:tc>
        <w:tc>
          <w:tcPr>
            <w:tcW w:w="4873" w:type="dxa"/>
            <w:vAlign w:val="center"/>
          </w:tcPr>
          <w:p w14:paraId="18FD25D9">
            <w:pPr>
              <w:widowControl/>
              <w:spacing w:line="560" w:lineRule="exact"/>
              <w:jc w:val="center"/>
              <w:rPr>
                <w:rStyle w:val="12"/>
                <w:rFonts w:ascii="仿宋_GB2312" w:hAnsi="仿宋_GB2312" w:eastAsia="仿宋_GB2312" w:cs="仿宋_GB2312"/>
                <w:bCs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kern w:val="0"/>
                <w:sz w:val="32"/>
                <w:szCs w:val="32"/>
              </w:rPr>
              <w:t>具体要求与说明</w:t>
            </w:r>
          </w:p>
        </w:tc>
      </w:tr>
      <w:tr w14:paraId="707620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vAlign w:val="center"/>
          </w:tcPr>
          <w:p w14:paraId="26742C46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5月13日</w:t>
            </w:r>
          </w:p>
          <w:p w14:paraId="31191491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（周三）19:00-20:40</w:t>
            </w:r>
          </w:p>
        </w:tc>
        <w:tc>
          <w:tcPr>
            <w:tcW w:w="1673" w:type="dxa"/>
            <w:vAlign w:val="center"/>
          </w:tcPr>
          <w:p w14:paraId="34AC8F8F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第11期</w:t>
            </w:r>
          </w:p>
          <w:p w14:paraId="146D22BE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乘风论坛</w:t>
            </w:r>
          </w:p>
          <w:p w14:paraId="151E1E83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</w:p>
        </w:tc>
        <w:tc>
          <w:tcPr>
            <w:tcW w:w="4873" w:type="dxa"/>
            <w:vAlign w:val="center"/>
          </w:tcPr>
          <w:p w14:paraId="3F47E552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聚焦大创项目备赛与指导经验，特邀指导教师围绕申报要点、备赛流程及评审标准等内容作专题分享。具体安排另行通知。</w:t>
            </w:r>
          </w:p>
        </w:tc>
      </w:tr>
      <w:tr w14:paraId="4F6B6A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vAlign w:val="center"/>
          </w:tcPr>
          <w:p w14:paraId="7EA4B89B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5月17日前</w:t>
            </w:r>
          </w:p>
        </w:tc>
        <w:tc>
          <w:tcPr>
            <w:tcW w:w="1673" w:type="dxa"/>
            <w:vAlign w:val="center"/>
          </w:tcPr>
          <w:p w14:paraId="7EBF3D32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院级打磨</w:t>
            </w:r>
          </w:p>
        </w:tc>
        <w:tc>
          <w:tcPr>
            <w:tcW w:w="4873" w:type="dxa"/>
            <w:vAlign w:val="center"/>
          </w:tcPr>
          <w:p w14:paraId="5331240B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各学院组织项目团队、指导教师，针对外审意见进行集中研讨和修改。可采取专家辅导等多种形式，完成项目书打磨和优化。</w:t>
            </w:r>
          </w:p>
        </w:tc>
      </w:tr>
      <w:tr w14:paraId="3BE909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vAlign w:val="center"/>
          </w:tcPr>
          <w:p w14:paraId="333E41B7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5月24日前</w:t>
            </w:r>
          </w:p>
        </w:tc>
        <w:tc>
          <w:tcPr>
            <w:tcW w:w="1673" w:type="dxa"/>
            <w:vAlign w:val="center"/>
          </w:tcPr>
          <w:p w14:paraId="6AFAA562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校级打磨</w:t>
            </w:r>
          </w:p>
        </w:tc>
        <w:tc>
          <w:tcPr>
            <w:tcW w:w="4873" w:type="dxa"/>
            <w:vAlign w:val="center"/>
          </w:tcPr>
          <w:p w14:paraId="6BFE8ABC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学校将组织校外专家对项目进行深度打磨，学院根据专家反馈意见组织申报书进行修改和润色。</w:t>
            </w:r>
          </w:p>
        </w:tc>
      </w:tr>
      <w:tr w14:paraId="79FFA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76" w:type="dxa"/>
            <w:vAlign w:val="center"/>
          </w:tcPr>
          <w:p w14:paraId="386A0E7C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5月31日前</w:t>
            </w:r>
          </w:p>
        </w:tc>
        <w:tc>
          <w:tcPr>
            <w:tcW w:w="1673" w:type="dxa"/>
            <w:vAlign w:val="center"/>
          </w:tcPr>
          <w:p w14:paraId="179A3AD4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省级推荐</w:t>
            </w:r>
          </w:p>
          <w:p w14:paraId="2C7A3F42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评选</w:t>
            </w:r>
          </w:p>
        </w:tc>
        <w:tc>
          <w:tcPr>
            <w:tcW w:w="4873" w:type="dxa"/>
            <w:vAlign w:val="center"/>
          </w:tcPr>
          <w:p w14:paraId="422542CF">
            <w:pPr>
              <w:widowControl/>
              <w:spacing w:line="560" w:lineRule="exact"/>
              <w:jc w:val="left"/>
              <w:rPr>
                <w:rFonts w:ascii="仿宋_GB2312" w:hAnsi="仿宋_GB2312" w:eastAsia="仿宋_GB2312" w:cs="仿宋_GB2312"/>
                <w:kern w:val="0"/>
                <w:sz w:val="32"/>
                <w:szCs w:val="32"/>
              </w:rPr>
            </w:pPr>
            <w:r>
              <w:rPr>
                <w:rFonts w:hint="eastAsia" w:ascii="仿宋_GB2312" w:hAnsi="仿宋_GB2312" w:eastAsia="仿宋_GB2312" w:cs="仿宋_GB2312"/>
                <w:kern w:val="0"/>
                <w:sz w:val="32"/>
                <w:szCs w:val="32"/>
              </w:rPr>
              <w:t>学校将根据名额分配、各学院打磨情况及申报书质量，择优推荐省级项目。具体推报时间以省级正式通知为准。</w:t>
            </w:r>
          </w:p>
        </w:tc>
      </w:tr>
    </w:tbl>
    <w:p w14:paraId="555E6B64">
      <w:pPr>
        <w:pStyle w:val="4"/>
        <w:widowControl/>
        <w:shd w:val="clear" w:color="auto" w:fill="FFFFFF"/>
        <w:spacing w:beforeAutospacing="0" w:afterAutospacing="0" w:line="560" w:lineRule="exact"/>
        <w:ind w:firstLine="640" w:firstLineChars="200"/>
        <w:jc w:val="both"/>
        <w:rPr>
          <w:rFonts w:hint="default" w:ascii="黑体" w:hAnsi="黑体" w:eastAsia="黑体" w:cs="黑体"/>
          <w:b w:val="0"/>
          <w:bCs w:val="0"/>
          <w:sz w:val="32"/>
          <w:szCs w:val="32"/>
        </w:rPr>
      </w:pPr>
      <w:r>
        <w:rPr>
          <w:rFonts w:ascii="黑体" w:hAnsi="黑体" w:eastAsia="黑体" w:cs="黑体"/>
          <w:b w:val="0"/>
          <w:bCs w:val="0"/>
          <w:sz w:val="32"/>
          <w:szCs w:val="32"/>
        </w:rPr>
        <w:t>三、 工作安排及要求</w:t>
      </w:r>
    </w:p>
    <w:p w14:paraId="33650A92">
      <w:pPr>
        <w:pStyle w:val="8"/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（一）高度重视，压实责任。各学院需指定</w:t>
      </w:r>
      <w:bookmarkStart w:id="5" w:name="OLE_LINK25"/>
      <w:bookmarkStart w:id="6" w:name="OLE_LINK24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一名</w:t>
      </w:r>
      <w:bookmarkStart w:id="7" w:name="OLE_LINK21"/>
      <w:bookmarkStart w:id="8" w:name="OLE_LINK20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分管院领导负责大创项目</w:t>
      </w:r>
      <w:bookmarkEnd w:id="5"/>
      <w:bookmarkEnd w:id="6"/>
      <w:bookmarkEnd w:id="7"/>
      <w:bookmarkEnd w:id="8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，研究项目培育打磨事宜，安排</w:t>
      </w:r>
      <w:bookmarkStart w:id="9" w:name="OLE_LINK26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专人对接申报服务工作</w:t>
      </w:r>
      <w:bookmarkEnd w:id="9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，确保信息畅通、任务到人。</w:t>
      </w:r>
    </w:p>
    <w:p w14:paraId="4291FB18">
      <w:pPr>
        <w:pStyle w:val="8"/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（二）加强指导，精准培育。各学院要对接项目指导教师，确保教师全程跟进，悉心指导团队修改，及时协调解决项目推进中的问题。</w:t>
      </w:r>
    </w:p>
    <w:p w14:paraId="741F7B13">
      <w:pPr>
        <w:pStyle w:val="8"/>
        <w:widowControl/>
        <w:spacing w:line="560" w:lineRule="exact"/>
        <w:ind w:firstLine="640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（三）按时推进，保证质量。请严格按照时间节点完成项目书提交、院级打磨、专家对接等相关工作。</w:t>
      </w:r>
    </w:p>
    <w:p w14:paraId="0A8A0CD1">
      <w:pPr>
        <w:pStyle w:val="8"/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（四）注重留存，加强复盘。各阶段打磨过程（如辅导记录、会议纪要等）请做好归档，作为后续项目管理、培育和复盘的重要依据。</w:t>
      </w:r>
    </w:p>
    <w:p w14:paraId="54385B51">
      <w:pPr>
        <w:pStyle w:val="8"/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b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关于大创项目近期工作，请各学院落实以下事项：</w:t>
      </w:r>
    </w:p>
    <w:p w14:paraId="25807ADA">
      <w:pPr>
        <w:pStyle w:val="8"/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扫码入群：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请项目负责人、指导教师、分管院领导及申报服务对接老师扫描下方二维码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或者加QQ号1104922151进群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，以便接收项目推进通知。</w:t>
      </w:r>
    </w:p>
    <w:p w14:paraId="1E6C01B7">
      <w:pPr>
        <w:pStyle w:val="8"/>
        <w:widowControl/>
        <w:spacing w:line="560" w:lineRule="exact"/>
        <w:ind w:firstLine="643" w:firstLineChars="200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报送名单：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于5月9日17:00前，报送一名分管院领导及一名申报服务对接老师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（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见附件3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t>），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电子版和盖章的PDF版发送至邮箱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：jytwkc@126.com。</w:t>
      </w:r>
    </w:p>
    <w:p w14:paraId="64BA3C15">
      <w:pPr>
        <w:pStyle w:val="8"/>
        <w:widowControl/>
        <w:spacing w:line="560" w:lineRule="exact"/>
        <w:ind w:firstLine="643" w:firstLineChars="200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  <w:lang w:val="en-US" w:eastAsia="zh-CN"/>
        </w:rPr>
        <w:t>3.</w:t>
      </w:r>
      <w:r>
        <w:rPr>
          <w:rFonts w:hint="eastAsia" w:ascii="仿宋_GB2312" w:hAnsi="仿宋_GB2312" w:eastAsia="仿宋_GB2312" w:cs="仿宋_GB2312"/>
          <w:b/>
          <w:kern w:val="0"/>
          <w:sz w:val="32"/>
          <w:szCs w:val="32"/>
        </w:rPr>
        <w:t>提交材料：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于5月17日17:00前，以学院为单位将修改后的项目申报书电子版发送至邮箱：jytwkc@126.com。</w:t>
      </w:r>
    </w:p>
    <w:p w14:paraId="467CE3F2">
      <w:pPr>
        <w:pStyle w:val="8"/>
        <w:widowControl/>
        <w:spacing w:line="240" w:lineRule="auto"/>
        <w:ind w:firstLine="640" w:firstLineChars="200"/>
        <w:jc w:val="center"/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  <w:lang w:eastAsia="zh-CN"/>
        </w:rPr>
        <w:drawing>
          <wp:inline distT="0" distB="0" distL="114300" distR="114300">
            <wp:extent cx="1960245" cy="2767965"/>
            <wp:effectExtent l="0" t="0" r="8255" b="635"/>
            <wp:docPr id="1" name="图片 1" descr="微信图片_20260508171742_64_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微信图片_20260508171742_64_93"/>
                    <pic:cNvPicPr>
                      <a:picLocks noChangeAspect="1"/>
                    </pic:cNvPicPr>
                  </pic:nvPicPr>
                  <pic:blipFill>
                    <a:blip r:embed="rId4"/>
                    <a:srcRect t="18007" b="2554"/>
                    <a:stretch>
                      <a:fillRect/>
                    </a:stretch>
                  </pic:blipFill>
                  <pic:spPr>
                    <a:xfrm>
                      <a:off x="0" y="0"/>
                      <a:ext cx="1960245" cy="27679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0AEB11C">
      <w:pPr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联系人：孟  凯663715        </w:t>
      </w:r>
    </w:p>
    <w:p w14:paraId="28414D06">
      <w:pPr>
        <w:spacing w:line="560" w:lineRule="exact"/>
        <w:ind w:firstLine="1920" w:firstLineChars="6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张东园666113</w:t>
      </w:r>
    </w:p>
    <w:p w14:paraId="324FA5DD">
      <w:pPr>
        <w:pStyle w:val="8"/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bookmarkStart w:id="10" w:name="OLE_LINK14"/>
    </w:p>
    <w:p w14:paraId="51383D20">
      <w:pPr>
        <w:pStyle w:val="8"/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附件1：</w:t>
      </w:r>
      <w:bookmarkEnd w:id="10"/>
      <w:bookmarkStart w:id="11" w:name="OLE_LINK16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2026年度大学生创新训练计划培育项目名单</w:t>
      </w:r>
      <w:bookmarkEnd w:id="11"/>
    </w:p>
    <w:p w14:paraId="5567FFBA">
      <w:pPr>
        <w:pStyle w:val="8"/>
        <w:widowControl/>
        <w:spacing w:line="560" w:lineRule="exact"/>
        <w:ind w:firstLine="640" w:firstLineChars="200"/>
        <w:rPr>
          <w:rFonts w:hint="eastAsia"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附件2：2026年度大学生创业训练</w:t>
      </w:r>
      <w:r>
        <w:rPr>
          <w:rFonts w:hint="eastAsia" w:ascii="仿宋_GB2312" w:hAnsi="仿宋_GB2312" w:eastAsia="仿宋_GB2312" w:cs="仿宋_GB2312"/>
          <w:kern w:val="0"/>
          <w:sz w:val="32"/>
          <w:szCs w:val="32"/>
          <w:lang w:val="en-US" w:eastAsia="zh-CN"/>
        </w:rPr>
        <w:t>计划</w:t>
      </w:r>
      <w:bookmarkStart w:id="12" w:name="_GoBack"/>
      <w:bookmarkEnd w:id="12"/>
      <w:r>
        <w:rPr>
          <w:rFonts w:hint="eastAsia" w:ascii="仿宋_GB2312" w:hAnsi="仿宋_GB2312" w:eastAsia="仿宋_GB2312" w:cs="仿宋_GB2312"/>
          <w:kern w:val="0"/>
          <w:sz w:val="32"/>
          <w:szCs w:val="32"/>
        </w:rPr>
        <w:t>培育项目名单</w:t>
      </w:r>
    </w:p>
    <w:p w14:paraId="66399ED0">
      <w:pPr>
        <w:pStyle w:val="8"/>
        <w:widowControl/>
        <w:spacing w:line="560" w:lineRule="exact"/>
        <w:ind w:firstLine="594" w:firstLineChars="200"/>
        <w:rPr>
          <w:rFonts w:hint="eastAsia" w:ascii="仿宋_GB2312" w:hAnsi="仿宋_GB2312" w:eastAsia="仿宋_GB2312" w:cs="仿宋_GB2312"/>
          <w:w w:val="93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w w:val="93"/>
          <w:kern w:val="0"/>
          <w:sz w:val="32"/>
          <w:szCs w:val="32"/>
          <w:lang w:val="en-US" w:eastAsia="zh-CN"/>
        </w:rPr>
        <w:t>附件3：</w:t>
      </w:r>
      <w:r>
        <w:rPr>
          <w:rFonts w:hint="eastAsia" w:ascii="仿宋_GB2312" w:hAnsi="仿宋_GB2312" w:eastAsia="仿宋_GB2312" w:cs="仿宋_GB2312"/>
          <w:w w:val="93"/>
          <w:kern w:val="0"/>
          <w:sz w:val="32"/>
          <w:szCs w:val="32"/>
        </w:rPr>
        <w:t>2026年度大学生创新创业训练计划项目培育联系表</w:t>
      </w:r>
    </w:p>
    <w:p w14:paraId="158C8DDB">
      <w:pPr>
        <w:pStyle w:val="8"/>
        <w:widowControl/>
        <w:spacing w:line="560" w:lineRule="exact"/>
        <w:ind w:firstLine="640" w:firstLineChars="200"/>
        <w:rPr>
          <w:rFonts w:hint="default" w:ascii="仿宋_GB2312" w:hAnsi="仿宋_GB2312" w:eastAsia="仿宋_GB2312" w:cs="仿宋_GB2312"/>
          <w:kern w:val="0"/>
          <w:sz w:val="32"/>
          <w:szCs w:val="32"/>
          <w:lang w:val="en-US" w:eastAsia="zh-CN"/>
        </w:rPr>
      </w:pPr>
    </w:p>
    <w:p w14:paraId="5D60EF3A">
      <w:pPr>
        <w:spacing w:line="560" w:lineRule="exact"/>
        <w:ind w:firstLine="1920" w:firstLineChars="600"/>
        <w:rPr>
          <w:rFonts w:ascii="仿宋_GB2312" w:hAnsi="仿宋_GB2312" w:eastAsia="仿宋_GB2312" w:cs="仿宋_GB2312"/>
          <w:sz w:val="32"/>
          <w:szCs w:val="32"/>
        </w:rPr>
      </w:pPr>
    </w:p>
    <w:p w14:paraId="2DA0EECF">
      <w:pPr>
        <w:spacing w:line="560" w:lineRule="exact"/>
        <w:jc w:val="righ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团委</w:t>
      </w:r>
    </w:p>
    <w:p w14:paraId="24D3B50E">
      <w:pPr>
        <w:spacing w:line="560" w:lineRule="exact"/>
        <w:ind w:firstLine="1600" w:firstLineChars="500"/>
        <w:jc w:val="right"/>
        <w:rPr>
          <w:rFonts w:ascii="仿宋_GB2312" w:hAns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2026年5月8日</w:t>
      </w:r>
      <w:bookmarkEnd w:id="0"/>
      <w:bookmarkEnd w:id="1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D3D2D5E"/>
    <w:rsid w:val="000846AB"/>
    <w:rsid w:val="0012589D"/>
    <w:rsid w:val="00230A95"/>
    <w:rsid w:val="00285F12"/>
    <w:rsid w:val="003508D3"/>
    <w:rsid w:val="0046008A"/>
    <w:rsid w:val="00497EC2"/>
    <w:rsid w:val="00572295"/>
    <w:rsid w:val="0070220C"/>
    <w:rsid w:val="00802438"/>
    <w:rsid w:val="00922EEC"/>
    <w:rsid w:val="00A17E8B"/>
    <w:rsid w:val="00A82217"/>
    <w:rsid w:val="00AE4659"/>
    <w:rsid w:val="00B8265A"/>
    <w:rsid w:val="00C84928"/>
    <w:rsid w:val="00D6477A"/>
    <w:rsid w:val="00DB20D9"/>
    <w:rsid w:val="01B879F4"/>
    <w:rsid w:val="03BE7AAE"/>
    <w:rsid w:val="05CE2B7C"/>
    <w:rsid w:val="06AC2AEC"/>
    <w:rsid w:val="0B3C19E4"/>
    <w:rsid w:val="0CB75516"/>
    <w:rsid w:val="1146477A"/>
    <w:rsid w:val="11F1240E"/>
    <w:rsid w:val="13972D20"/>
    <w:rsid w:val="13E10C14"/>
    <w:rsid w:val="1BE20386"/>
    <w:rsid w:val="1E775172"/>
    <w:rsid w:val="1EA062D6"/>
    <w:rsid w:val="1ECF0680"/>
    <w:rsid w:val="1F9F4B0F"/>
    <w:rsid w:val="1FA63478"/>
    <w:rsid w:val="214E3D44"/>
    <w:rsid w:val="23B60D4B"/>
    <w:rsid w:val="26C863CA"/>
    <w:rsid w:val="294D7958"/>
    <w:rsid w:val="315E162C"/>
    <w:rsid w:val="31794069"/>
    <w:rsid w:val="33A154C2"/>
    <w:rsid w:val="35A136FA"/>
    <w:rsid w:val="36AD7C3E"/>
    <w:rsid w:val="38022BDC"/>
    <w:rsid w:val="39237490"/>
    <w:rsid w:val="3B323A7A"/>
    <w:rsid w:val="3B347586"/>
    <w:rsid w:val="3C5B5EE1"/>
    <w:rsid w:val="3FA431BC"/>
    <w:rsid w:val="41844963"/>
    <w:rsid w:val="42F37948"/>
    <w:rsid w:val="43F810BD"/>
    <w:rsid w:val="4D3D2D5E"/>
    <w:rsid w:val="4E2D6062"/>
    <w:rsid w:val="4EAF1A9A"/>
    <w:rsid w:val="50644D45"/>
    <w:rsid w:val="50C01D3C"/>
    <w:rsid w:val="54D562EB"/>
    <w:rsid w:val="553E2636"/>
    <w:rsid w:val="63FC5C3F"/>
    <w:rsid w:val="65B66DEA"/>
    <w:rsid w:val="69502941"/>
    <w:rsid w:val="6DC746EC"/>
    <w:rsid w:val="6E1B1568"/>
    <w:rsid w:val="6EF50BBA"/>
    <w:rsid w:val="6FD9651F"/>
    <w:rsid w:val="74F87156"/>
    <w:rsid w:val="79112886"/>
    <w:rsid w:val="79CA0341"/>
    <w:rsid w:val="7C0D6B04"/>
    <w:rsid w:val="7D8B601E"/>
    <w:rsid w:val="7E4B146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Autospacing="1" w:afterAutospacing="1"/>
      <w:jc w:val="left"/>
      <w:outlineLvl w:val="0"/>
    </w:pPr>
    <w:rPr>
      <w:rFonts w:hint="eastAsia" w:ascii="宋体" w:hAnsi="宋体" w:eastAsia="宋体" w:cs="Times New Roman"/>
      <w:b/>
      <w:bCs/>
      <w:kern w:val="44"/>
      <w:sz w:val="48"/>
      <w:szCs w:val="48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Autospacing="1" w:afterAutospacing="1"/>
      <w:jc w:val="left"/>
      <w:outlineLvl w:val="1"/>
    </w:pPr>
    <w:rPr>
      <w:rFonts w:hint="eastAsia" w:ascii="宋体" w:hAnsi="宋体" w:eastAsia="宋体" w:cs="Times New Roman"/>
      <w:b/>
      <w:bCs/>
      <w:kern w:val="0"/>
      <w:sz w:val="36"/>
      <w:szCs w:val="36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Autospacing="1" w:afterAutospacing="1"/>
      <w:jc w:val="left"/>
      <w:outlineLvl w:val="2"/>
    </w:pPr>
    <w:rPr>
      <w:rFonts w:hint="eastAsia" w:ascii="宋体" w:hAnsi="宋体" w:eastAsia="宋体" w:cs="Times New Roman"/>
      <w:b/>
      <w:bCs/>
      <w:kern w:val="0"/>
      <w:sz w:val="27"/>
      <w:szCs w:val="27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Balloon Text"/>
    <w:basedOn w:val="1"/>
    <w:link w:val="14"/>
    <w:qFormat/>
    <w:uiPriority w:val="0"/>
    <w:rPr>
      <w:sz w:val="18"/>
      <w:szCs w:val="18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7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qFormat/>
    <w:uiPriority w:val="0"/>
    <w:rPr>
      <w:sz w:val="24"/>
    </w:rPr>
  </w:style>
  <w:style w:type="table" w:styleId="10">
    <w:name w:val="Table Grid"/>
    <w:basedOn w:val="9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页眉 Char"/>
    <w:basedOn w:val="11"/>
    <w:link w:val="7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14">
    <w:name w:val="批注框文本 Char"/>
    <w:basedOn w:val="11"/>
    <w:link w:val="5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989</Words>
  <Characters>1085</Characters>
  <Lines>7</Lines>
  <Paragraphs>2</Paragraphs>
  <TotalTime>2</TotalTime>
  <ScaleCrop>false</ScaleCrop>
  <LinksUpToDate>false</LinksUpToDate>
  <CharactersWithSpaces>1097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2026-05-08T08:06:00Z</dcterms:created>
  <dc:creator>WPS_1481767636</dc:creator>
  <cp:lastModifiedBy>WPS_1481767636</cp:lastModifiedBy>
  <dcterms:modified xsi:type="dcterms:W3CDTF">2026-05-08T09:35:12Z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59D5738EEA774F4ABE43F967376C7BE2_13</vt:lpwstr>
  </property>
  <property fmtid="{D5CDD505-2E9C-101B-9397-08002B2CF9AE}" pid="4" name="KSOTemplateDocerSaveRecord">
    <vt:lpwstr>eyJoZGlkIjoiMTcyOGMyNTU4MTVlZDhmNjczZDc0ZjQ4MWU2ZjhmZWEiLCJ1c2VySWQiOiIyNTY3MDcyNTQifQ==</vt:lpwstr>
  </property>
</Properties>
</file>