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349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关于开展20</w:t>
      </w:r>
      <w:r>
        <w:rPr>
          <w:rFonts w:ascii="方正小标宋简体" w:hAnsi="宋体" w:eastAsia="方正小标宋简体" w:cs="Times New Roman"/>
          <w:sz w:val="44"/>
          <w:szCs w:val="44"/>
        </w:rPr>
        <w:t>2</w:t>
      </w: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4-2025学年第一学期</w:t>
      </w:r>
    </w:p>
    <w:p w14:paraId="626B26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学生社团负责人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考核的通知</w:t>
      </w:r>
    </w:p>
    <w:p w14:paraId="7C0B34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方正小标宋简体" w:hAnsi="宋体" w:eastAsia="方正小标宋简体" w:cs="Times New Roman"/>
          <w:sz w:val="32"/>
          <w:szCs w:val="32"/>
        </w:rPr>
      </w:pPr>
    </w:p>
    <w:p w14:paraId="5126B0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学生社团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73DD83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《济宁医学院学生社团负责人考核与激励制度（试行）》规定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经研究，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决定开展我校2024-2025学年第一学期学生社团负责人考核，现将相关事宜通知如下：</w:t>
      </w:r>
    </w:p>
    <w:p w14:paraId="39ADAA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一、考核对象</w:t>
      </w:r>
    </w:p>
    <w:p w14:paraId="419E69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学生社团负责人</w:t>
      </w:r>
    </w:p>
    <w:p w14:paraId="6F030EE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二、考核时间</w:t>
      </w:r>
    </w:p>
    <w:p w14:paraId="1ABF05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2024年12月</w:t>
      </w:r>
    </w:p>
    <w:p w14:paraId="01EBDA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三、考核方式</w:t>
      </w:r>
    </w:p>
    <w:p w14:paraId="45D8EC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/>
          <w:sz w:val="32"/>
          <w:szCs w:val="32"/>
        </w:rPr>
        <w:t>考核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以</w:t>
      </w:r>
      <w:r>
        <w:rPr>
          <w:rFonts w:hint="eastAsia" w:ascii="仿宋_GB2312" w:hAnsi="宋体" w:eastAsia="仿宋_GB2312"/>
          <w:sz w:val="32"/>
          <w:szCs w:val="32"/>
        </w:rPr>
        <w:t>材料审核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与满意度测评相结合的方式进行。</w:t>
      </w:r>
    </w:p>
    <w:p w14:paraId="27D433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（一）提交考核材料</w:t>
      </w:r>
    </w:p>
    <w:p w14:paraId="014931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各学生社团负责人根据《学生社团负责人考核与激励制度（试行）》（附件1）要求认真整理相关材料。</w:t>
      </w:r>
    </w:p>
    <w:p w14:paraId="728A1B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（二）满意度测评</w:t>
      </w:r>
    </w:p>
    <w:p w14:paraId="496E1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校团委社团管理部组织学生社团指导教师、学生社团成员（每个社团不少于20人）于12月22日前进行集中测评，具体时间及地点安排另行通知。</w:t>
      </w:r>
    </w:p>
    <w:p w14:paraId="067A3C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（三）确定考核结果</w:t>
      </w:r>
    </w:p>
    <w:p w14:paraId="2FF3461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考核结果分为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“优秀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良好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、合格、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不合格”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四个等次，于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12月30日前公布结果。</w:t>
      </w:r>
    </w:p>
    <w:p w14:paraId="149406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四、相关要求</w:t>
      </w:r>
    </w:p>
    <w:p w14:paraId="47EAD0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请以学生社团为单位于12月16日15:00前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参照模板（见附件2）将支撑材料电子版报送至指定邮箱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各学生社团要</w:t>
      </w:r>
      <w:r>
        <w:rPr>
          <w:rFonts w:hint="eastAsia" w:ascii="仿宋_GB2312" w:eastAsia="仿宋_GB2312"/>
          <w:sz w:val="32"/>
          <w:szCs w:val="32"/>
        </w:rPr>
        <w:t>确保提交材料的真实性和准确性，所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提交</w:t>
      </w:r>
      <w:r>
        <w:rPr>
          <w:rFonts w:hint="eastAsia" w:ascii="仿宋_GB2312" w:eastAsia="仿宋_GB2312"/>
          <w:sz w:val="32"/>
          <w:szCs w:val="32"/>
        </w:rPr>
        <w:t>材料须经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学生社团指导教师</w:t>
      </w:r>
      <w:r>
        <w:rPr>
          <w:rFonts w:hint="eastAsia" w:ascii="仿宋_GB2312" w:eastAsia="仿宋_GB2312"/>
          <w:sz w:val="32"/>
          <w:szCs w:val="32"/>
        </w:rPr>
        <w:t>审阅，一经提交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不允许</w:t>
      </w:r>
      <w:r>
        <w:rPr>
          <w:rFonts w:hint="eastAsia" w:ascii="仿宋_GB2312" w:eastAsia="仿宋_GB2312"/>
          <w:sz w:val="32"/>
          <w:szCs w:val="32"/>
        </w:rPr>
        <w:t>补交、修改，如有弄虚作假情形，取消评优资格，并在一定范围内通报。</w:t>
      </w:r>
    </w:p>
    <w:p w14:paraId="154479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4E0001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联系人：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济宁校区 李晓敏 18853649186</w:t>
      </w:r>
    </w:p>
    <w:p w14:paraId="33A13F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     日照校区 刘恒洋 15964352520</w:t>
      </w:r>
    </w:p>
    <w:p w14:paraId="4E48B4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邮  箱：1259778672@qq.com（济宁校区）</w:t>
      </w:r>
    </w:p>
    <w:p w14:paraId="7D5C3F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     2970959098@qq.com（日照校区）</w:t>
      </w:r>
    </w:p>
    <w:p w14:paraId="7ABB2B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 w14:paraId="4C00FD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附  件：1.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《学生社团负责人考核与激励制度（试行）》</w:t>
      </w:r>
    </w:p>
    <w:p w14:paraId="33D3DD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2.支撑材料文件夹参考模板</w:t>
      </w:r>
    </w:p>
    <w:p w14:paraId="708552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 w14:paraId="135F8A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 w14:paraId="7CC267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 xml:space="preserve">                 团委</w:t>
      </w:r>
    </w:p>
    <w:p w14:paraId="6BD49E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hAnsi="黑体" w:eastAsia="仿宋_GB2312" w:cs="黑体"/>
          <w:sz w:val="32"/>
          <w:szCs w:val="32"/>
          <w:highlight w:val="none"/>
        </w:rPr>
      </w:pPr>
      <w:r>
        <w:rPr>
          <w:rFonts w:hint="eastAsia" w:ascii="仿宋_GB2312" w:hAnsi="黑体" w:eastAsia="仿宋_GB2312" w:cs="黑体"/>
          <w:sz w:val="32"/>
          <w:szCs w:val="32"/>
        </w:rPr>
        <w:t xml:space="preserve">                 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黑体" w:eastAsia="仿宋_GB2312" w:cs="黑体"/>
          <w:sz w:val="32"/>
          <w:szCs w:val="32"/>
          <w:highlight w:val="none"/>
        </w:rPr>
        <w:t>202</w:t>
      </w:r>
      <w:r>
        <w:rPr>
          <w:rFonts w:hint="eastAsia" w:ascii="仿宋_GB2312" w:hAnsi="黑体" w:eastAsia="仿宋_GB2312" w:cs="黑体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黑体" w:eastAsia="仿宋_GB2312" w:cs="黑体"/>
          <w:sz w:val="32"/>
          <w:szCs w:val="32"/>
          <w:highlight w:val="none"/>
        </w:rPr>
        <w:t>年1</w:t>
      </w:r>
      <w:r>
        <w:rPr>
          <w:rFonts w:hint="eastAsia" w:ascii="仿宋_GB2312" w:hAnsi="黑体" w:eastAsia="仿宋_GB2312" w:cs="黑体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黑体" w:eastAsia="仿宋_GB2312" w:cs="黑体"/>
          <w:sz w:val="32"/>
          <w:szCs w:val="32"/>
          <w:highlight w:val="none"/>
        </w:rPr>
        <w:t>月</w:t>
      </w:r>
      <w:r>
        <w:rPr>
          <w:rFonts w:hint="eastAsia" w:ascii="仿宋_GB2312" w:hAnsi="黑体" w:eastAsia="仿宋_GB2312" w:cs="黑体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黑体" w:eastAsia="仿宋_GB2312" w:cs="黑体"/>
          <w:sz w:val="32"/>
          <w:szCs w:val="32"/>
          <w:highlight w:val="none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20B5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BA583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BA583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03EB339C"/>
    <w:rsid w:val="08166589"/>
    <w:rsid w:val="0F0520B1"/>
    <w:rsid w:val="14BB5A5C"/>
    <w:rsid w:val="1AEF00EF"/>
    <w:rsid w:val="296B5E3A"/>
    <w:rsid w:val="34242218"/>
    <w:rsid w:val="34314F8D"/>
    <w:rsid w:val="346831C8"/>
    <w:rsid w:val="3DF8EA05"/>
    <w:rsid w:val="3F1E7CDD"/>
    <w:rsid w:val="458A2E64"/>
    <w:rsid w:val="4C9C131F"/>
    <w:rsid w:val="59BD5008"/>
    <w:rsid w:val="6BAD3165"/>
    <w:rsid w:val="6D1A4322"/>
    <w:rsid w:val="72921D25"/>
    <w:rsid w:val="7F836AC2"/>
    <w:rsid w:val="7FE558E8"/>
    <w:rsid w:val="FF6B0D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0"/>
    <w:pPr>
      <w:ind w:left="100" w:leftChars="2500"/>
    </w:p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autoRedefine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1">
    <w:name w:val="日期 Char"/>
    <w:basedOn w:val="7"/>
    <w:link w:val="2"/>
    <w:autoRedefine/>
    <w:qFormat/>
    <w:uiPriority w:val="0"/>
    <w:rPr>
      <w:rFonts w:ascii="Calibri" w:hAnsi="Calibri" w:eastAsia="宋体" w:cs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531</Words>
  <Characters>620</Characters>
  <Lines>5</Lines>
  <Paragraphs>1</Paragraphs>
  <TotalTime>1</TotalTime>
  <ScaleCrop>false</ScaleCrop>
  <LinksUpToDate>false</LinksUpToDate>
  <CharactersWithSpaces>679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2019-05-30T22:05:00Z</dcterms:created>
  <dc:creator>dell</dc:creator>
  <cp:lastModifiedBy>/ty/ty</cp:lastModifiedBy>
  <cp:lastPrinted>2023-12-07T16:46:00Z</cp:lastPrinted>
  <dcterms:modified xsi:type="dcterms:W3CDTF">2024-12-09T06:52:47Z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0ABBD281CF8540399644A2BC57617853_13</vt:lpwstr>
  </property>
</Properties>
</file>