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AC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关于举办乘风论坛第十期——全国大学生生命科学竞赛（创新创业类）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优秀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指导教师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经验分享会的通知</w:t>
      </w:r>
    </w:p>
    <w:p w14:paraId="7CF67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1933C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各学院：</w:t>
      </w:r>
    </w:p>
    <w:p w14:paraId="4F2F9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为帮助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我校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教师对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第</w:t>
      </w:r>
      <w:r>
        <w:rPr>
          <w:rFonts w:hint="eastAsia" w:ascii="仿宋_GB2312" w:hAnsi="仿宋_GB2312" w:eastAsia="仿宋_GB2312" w:cs="仿宋_GB2312"/>
          <w:sz w:val="32"/>
          <w:szCs w:val="40"/>
        </w:rPr>
        <w:t>十届全国大学生生命科学竞赛（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创新创业</w:t>
      </w:r>
      <w:r>
        <w:rPr>
          <w:rFonts w:hint="eastAsia" w:ascii="仿宋_GB2312" w:hAnsi="仿宋_GB2312" w:eastAsia="仿宋_GB2312" w:cs="仿宋_GB2312"/>
          <w:sz w:val="32"/>
          <w:szCs w:val="40"/>
        </w:rPr>
        <w:t>类）的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了解，交流备赛与指导经验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经研究，</w:t>
      </w:r>
      <w:r>
        <w:rPr>
          <w:rFonts w:hint="eastAsia" w:ascii="仿宋_GB2312" w:hAnsi="仿宋_GB2312" w:eastAsia="仿宋_GB2312" w:cs="仿宋_GB2312"/>
          <w:sz w:val="32"/>
          <w:szCs w:val="40"/>
        </w:rPr>
        <w:t>决定举办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乘风论坛第十期</w:t>
      </w:r>
      <w:r>
        <w:rPr>
          <w:rFonts w:hint="eastAsia" w:ascii="仿宋_GB2312" w:hAnsi="仿宋_GB2312" w:eastAsia="仿宋_GB2312" w:cs="仿宋_GB2312"/>
          <w:sz w:val="32"/>
          <w:szCs w:val="40"/>
        </w:rPr>
        <w:t>。现将相关事宜通知如下：</w:t>
      </w:r>
    </w:p>
    <w:p w14:paraId="7BB6C5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40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举办时间</w:t>
      </w:r>
    </w:p>
    <w:p w14:paraId="4F09F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2026年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40"/>
        </w:rPr>
        <w:t>月2日（周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40"/>
        </w:rPr>
        <w:t>）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40"/>
        </w:rPr>
        <w:t>: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sz w:val="32"/>
          <w:szCs w:val="40"/>
        </w:rPr>
        <w:t>-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40"/>
        </w:rPr>
        <w:t>: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40"/>
        </w:rPr>
        <w:t>0</w:t>
      </w:r>
    </w:p>
    <w:p w14:paraId="771CD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二、参会方式</w:t>
      </w:r>
    </w:p>
    <w:p w14:paraId="7FF90B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腾讯会议号：</w:t>
      </w:r>
      <w:r>
        <w:rPr>
          <w:rFonts w:hint="eastAsia" w:ascii="仿宋_GB2312" w:hAnsi="仿宋_GB2312" w:eastAsia="仿宋_GB2312" w:cs="仿宋_GB2312"/>
          <w:sz w:val="32"/>
          <w:szCs w:val="40"/>
        </w:rPr>
        <w:t>975-352-292</w:t>
      </w:r>
      <w:bookmarkStart w:id="0" w:name="_GoBack"/>
      <w:bookmarkEnd w:id="0"/>
    </w:p>
    <w:p w14:paraId="55525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40"/>
        </w:rPr>
        <w:t>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主讲人</w:t>
      </w:r>
    </w:p>
    <w:p w14:paraId="5FCA9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张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惠（</w:t>
      </w: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基础医学院免疫学教研室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）</w:t>
      </w:r>
    </w:p>
    <w:p w14:paraId="6D9DA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秦  玮（药学院</w:t>
      </w: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药理与毒理学教研室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）</w:t>
      </w:r>
    </w:p>
    <w:p w14:paraId="1D252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苏潇男（法医学院学生工作办公室）</w:t>
      </w:r>
    </w:p>
    <w:p w14:paraId="516C5A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四、承办单位</w:t>
      </w:r>
    </w:p>
    <w:p w14:paraId="56F4B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临床医学院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医药工程学院</w:t>
      </w:r>
    </w:p>
    <w:p w14:paraId="5B25E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五、有关要求</w:t>
      </w:r>
    </w:p>
    <w:p w14:paraId="21E2A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（一）请参会人员提前10分钟加入会议，入会时请将麦克风置于静音状态，并将昵称修改为“单位+姓名”。</w:t>
      </w:r>
    </w:p>
    <w:p w14:paraId="64E00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（二）会议内容仅限校内教师参加，未经许可不得录屏、截屏或传播；会议期间不得发布与会议无关的信息。</w:t>
      </w:r>
    </w:p>
    <w:p w14:paraId="2A493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（三）请各学院高度重视，及时将会议信息传达至相关教师，并积极组织参会。</w:t>
      </w:r>
    </w:p>
    <w:p w14:paraId="61A6F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6D000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联系人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张继凯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666007</w:t>
      </w:r>
    </w:p>
    <w:p w14:paraId="56F47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30FAE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07878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团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40"/>
        </w:rPr>
        <w:t>委</w:t>
      </w:r>
    </w:p>
    <w:p w14:paraId="277FA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2026年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40"/>
        </w:rPr>
        <w:t>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40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2964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014AE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014AE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19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462</Words>
  <Characters>495</Characters>
  <Lines>0</Lines>
  <Paragraphs>0</Paragraphs>
  <TotalTime>0</TotalTime>
  <ScaleCrop>false</ScaleCrop>
  <LinksUpToDate>false</LinksUpToDate>
  <CharactersWithSpaces>502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2026-03-24T01:26:00Z</dcterms:created>
  <dc:creator>Administrator</dc:creator>
  <cp:lastModifiedBy>凯旋门</cp:lastModifiedBy>
  <cp:lastPrinted>2026-03-28T15:02:00Z</cp:lastPrinted>
  <dcterms:modified xsi:type="dcterms:W3CDTF">2026-03-30T08:26:14Z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eyJoZGlkIjoiMmNkNmJjNGIyMWU1NTA0NzU2YmU1NDBjNzExNDgxOGQiLCJ1c2VySWQiOiIxMTQ4Nzk3OTk3In0=</vt:lpwstr>
  </property>
  <property fmtid="{D5CDD505-2E9C-101B-9397-08002B2CF9AE}" pid="4" name="ICV">
    <vt:lpwstr>C1AA5AE3497646F1BEF1C621911ECDA5_13</vt:lpwstr>
  </property>
</Properties>
</file>