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09A35B7">
      <w:pPr>
        <w:spacing w:line="560" w:lineRule="exact"/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bookmarkStart w:id="0" w:name="_GoBack"/>
      <w:bookmarkEnd w:id="0"/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关于举办第十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三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届“学创杯”全国大学生</w:t>
      </w:r>
    </w:p>
    <w:p w14:paraId="570B6EE4">
      <w:pPr>
        <w:spacing w:line="560" w:lineRule="exact"/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创业综合模拟大赛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校内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选拔赛的通知</w:t>
      </w:r>
    </w:p>
    <w:p w14:paraId="6CAA109E">
      <w:pPr>
        <w:spacing w:line="560" w:lineRule="exact"/>
        <w:rPr>
          <w:rFonts w:hint="eastAsia" w:ascii="仿宋_GB2312" w:hAnsi="仿宋_GB2312" w:eastAsia="仿宋_GB2312" w:cs="仿宋_GB2312"/>
          <w:sz w:val="44"/>
          <w:szCs w:val="44"/>
        </w:rPr>
      </w:pPr>
    </w:p>
    <w:p w14:paraId="534C7DE6">
      <w:pPr>
        <w:spacing w:line="560" w:lineRule="exact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各学院：</w:t>
      </w:r>
    </w:p>
    <w:p w14:paraId="3886CE2D">
      <w:pPr>
        <w:widowControl/>
        <w:spacing w:line="560" w:lineRule="exact"/>
        <w:ind w:firstLine="622" w:firstLineChars="200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为深入贯彻创新驱动发展战略，提升学生创业实践与综合决策能力，培养创新精神与经营管理能力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，根据《关于举办第十三届“学创杯”全国大学生创业综合模拟大赛山东省选拔赛的通知》（见附件1）要求，</w:t>
      </w:r>
      <w:r>
        <w:rPr>
          <w:rFonts w:hint="eastAsia" w:ascii="仿宋_GB2312" w:hAnsi="仿宋_GB2312" w:eastAsia="仿宋_GB2312" w:cs="仿宋_GB2312"/>
          <w:sz w:val="32"/>
          <w:szCs w:val="32"/>
        </w:rPr>
        <w:t>经研究，决定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举办校内选拔赛。</w:t>
      </w:r>
      <w:r>
        <w:rPr>
          <w:rFonts w:hint="eastAsia" w:ascii="仿宋_GB2312" w:hAnsi="仿宋_GB2312" w:eastAsia="仿宋_GB2312" w:cs="仿宋_GB2312"/>
          <w:sz w:val="32"/>
          <w:szCs w:val="32"/>
        </w:rPr>
        <w:t>现将有关事宜通知如下:</w:t>
      </w:r>
    </w:p>
    <w:p w14:paraId="26A06439">
      <w:pPr>
        <w:widowControl/>
        <w:spacing w:line="560" w:lineRule="exact"/>
        <w:ind w:firstLine="622" w:firstLineChars="200"/>
        <w:jc w:val="left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一、承办单位</w:t>
      </w:r>
    </w:p>
    <w:p w14:paraId="48CC5C84">
      <w:pPr>
        <w:widowControl/>
        <w:spacing w:line="560" w:lineRule="exact"/>
        <w:ind w:firstLine="622" w:firstLineChars="200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管理学院</w:t>
      </w:r>
    </w:p>
    <w:p w14:paraId="4245CEAA">
      <w:pPr>
        <w:widowControl/>
        <w:spacing w:line="560" w:lineRule="exact"/>
        <w:ind w:firstLine="622" w:firstLineChars="200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二、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比赛</w:t>
      </w:r>
      <w:r>
        <w:rPr>
          <w:rFonts w:hint="eastAsia" w:ascii="黑体" w:hAnsi="黑体" w:eastAsia="黑体" w:cs="黑体"/>
          <w:sz w:val="32"/>
          <w:szCs w:val="32"/>
        </w:rPr>
        <w:t>时间</w:t>
      </w:r>
    </w:p>
    <w:p w14:paraId="665F7C42">
      <w:pPr>
        <w:widowControl/>
        <w:spacing w:line="560" w:lineRule="exact"/>
        <w:ind w:firstLine="622" w:firstLineChars="200"/>
        <w:jc w:val="left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202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6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年4月</w:t>
      </w:r>
    </w:p>
    <w:p w14:paraId="2213AFE3">
      <w:pPr>
        <w:widowControl/>
        <w:spacing w:line="560" w:lineRule="exact"/>
        <w:ind w:firstLine="622" w:firstLineChars="200"/>
        <w:jc w:val="left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三、参赛对象</w:t>
      </w:r>
    </w:p>
    <w:p w14:paraId="684F54C1">
      <w:pPr>
        <w:widowControl/>
        <w:spacing w:line="560" w:lineRule="exact"/>
        <w:ind w:firstLine="622" w:firstLineChars="200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创业综合模拟赛项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：</w:t>
      </w:r>
      <w:r>
        <w:rPr>
          <w:rFonts w:hint="eastAsia" w:ascii="仿宋_GB2312" w:hAnsi="仿宋_GB2312" w:eastAsia="仿宋_GB2312" w:cs="仿宋_GB2312"/>
          <w:sz w:val="32"/>
          <w:szCs w:val="32"/>
        </w:rPr>
        <w:t>全体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学生</w:t>
      </w:r>
    </w:p>
    <w:p w14:paraId="46736048">
      <w:pPr>
        <w:widowControl/>
        <w:spacing w:line="560" w:lineRule="exact"/>
        <w:ind w:firstLine="622" w:firstLineChars="200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数字营销赛项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：</w:t>
      </w:r>
      <w:r>
        <w:rPr>
          <w:rFonts w:hint="eastAsia" w:ascii="仿宋_GB2312" w:hAnsi="仿宋_GB2312" w:eastAsia="仿宋_GB2312" w:cs="仿宋_GB2312"/>
          <w:sz w:val="32"/>
          <w:szCs w:val="32"/>
        </w:rPr>
        <w:t>工商管理大类专业学生</w:t>
      </w:r>
    </w:p>
    <w:p w14:paraId="534180C6">
      <w:pPr>
        <w:widowControl/>
        <w:spacing w:line="560" w:lineRule="exact"/>
        <w:ind w:firstLine="622" w:firstLineChars="200"/>
        <w:jc w:val="left"/>
        <w:rPr>
          <w:rFonts w:hint="eastAsia" w:ascii="黑体" w:hAnsi="黑体" w:eastAsia="仿宋_GB2312" w:cs="黑体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财务决策模拟赛项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：</w:t>
      </w:r>
      <w:r>
        <w:rPr>
          <w:rFonts w:hint="eastAsia" w:ascii="仿宋_GB2312" w:hAnsi="仿宋_GB2312" w:eastAsia="仿宋_GB2312" w:cs="仿宋_GB2312"/>
          <w:sz w:val="32"/>
          <w:szCs w:val="32"/>
        </w:rPr>
        <w:t>财务管理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专业学生</w:t>
      </w:r>
    </w:p>
    <w:p w14:paraId="12F604DF">
      <w:pPr>
        <w:widowControl/>
        <w:spacing w:line="560" w:lineRule="exact"/>
        <w:ind w:firstLine="622" w:firstLineChars="200"/>
        <w:jc w:val="left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四、赛事流程</w:t>
      </w:r>
    </w:p>
    <w:p w14:paraId="15CCCB13">
      <w:pPr>
        <w:widowControl/>
        <w:spacing w:line="560" w:lineRule="exact"/>
        <w:ind w:firstLine="622" w:firstLineChars="200"/>
        <w:jc w:val="left"/>
        <w:rPr>
          <w:rFonts w:hint="eastAsia" w:ascii="楷体_GB2312" w:hAnsi="楷体" w:eastAsia="楷体_GB2312" w:cs="仿宋_GB2312"/>
          <w:sz w:val="32"/>
          <w:szCs w:val="32"/>
        </w:rPr>
      </w:pPr>
      <w:r>
        <w:rPr>
          <w:rFonts w:hint="eastAsia" w:ascii="楷体_GB2312" w:hAnsi="楷体" w:eastAsia="楷体_GB2312" w:cs="仿宋_GB2312"/>
          <w:sz w:val="32"/>
          <w:szCs w:val="32"/>
        </w:rPr>
        <w:t>（一）</w:t>
      </w:r>
      <w:r>
        <w:rPr>
          <w:rFonts w:hint="eastAsia" w:ascii="楷体_GB2312" w:hAnsi="楷体" w:eastAsia="楷体_GB2312" w:cs="仿宋_GB2312"/>
          <w:sz w:val="32"/>
          <w:szCs w:val="32"/>
          <w:lang w:val="en-US" w:eastAsia="zh-CN"/>
        </w:rPr>
        <w:t>线上</w:t>
      </w:r>
      <w:r>
        <w:rPr>
          <w:rFonts w:hint="eastAsia" w:ascii="楷体_GB2312" w:hAnsi="楷体" w:eastAsia="楷体_GB2312" w:cs="仿宋_GB2312"/>
          <w:sz w:val="32"/>
          <w:szCs w:val="32"/>
        </w:rPr>
        <w:t>报名</w:t>
      </w:r>
    </w:p>
    <w:p w14:paraId="77B51611">
      <w:pPr>
        <w:keepNext w:val="0"/>
        <w:keepLines w:val="0"/>
        <w:pageBreakBefore w:val="0"/>
        <w:widowControl/>
        <w:numPr>
          <w:ilvl w:val="0"/>
          <w:numId w:val="0"/>
        </w:numPr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firstLine="622" w:firstLineChars="200"/>
        <w:jc w:val="left"/>
        <w:textAlignment w:val="auto"/>
        <w:rPr>
          <w:rFonts w:hint="eastAsia" w:ascii="楷体_GB2312" w:hAnsi="仿宋_GB2312" w:eastAsia="楷体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参赛学生需于2026年4月10日前登录“学创杯”官方网站完成报名（详细操作指南见附件2）</w:t>
      </w:r>
      <w:r>
        <w:rPr>
          <w:rFonts w:hint="eastAsia" w:ascii="仿宋_GB2312" w:hAnsi="仿宋_GB2312" w:eastAsia="仿宋_GB2312" w:cs="仿宋_GB2312"/>
          <w:sz w:val="32"/>
          <w:szCs w:val="32"/>
        </w:rPr>
        <w:t>。</w:t>
      </w:r>
    </w:p>
    <w:p w14:paraId="55638755">
      <w:pPr>
        <w:autoSpaceDE w:val="0"/>
        <w:autoSpaceDN w:val="0"/>
        <w:adjustRightInd w:val="0"/>
        <w:snapToGrid w:val="0"/>
        <w:spacing w:line="560" w:lineRule="exact"/>
        <w:ind w:firstLine="622" w:firstLineChars="200"/>
        <w:rPr>
          <w:rFonts w:hint="eastAsia" w:ascii="楷体_GB2312" w:hAnsi="仿宋_GB2312" w:eastAsia="楷体_GB2312" w:cs="仿宋_GB2312"/>
          <w:sz w:val="32"/>
          <w:szCs w:val="32"/>
        </w:rPr>
      </w:pPr>
      <w:r>
        <w:rPr>
          <w:rFonts w:hint="eastAsia" w:ascii="楷体_GB2312" w:hAnsi="仿宋_GB2312" w:eastAsia="楷体_GB2312" w:cs="仿宋_GB2312"/>
          <w:sz w:val="32"/>
          <w:szCs w:val="32"/>
        </w:rPr>
        <w:t>（</w:t>
      </w:r>
      <w:r>
        <w:rPr>
          <w:rFonts w:hint="eastAsia" w:ascii="楷体_GB2312" w:hAnsi="仿宋_GB2312" w:eastAsia="楷体_GB2312" w:cs="仿宋_GB2312"/>
          <w:sz w:val="32"/>
          <w:szCs w:val="32"/>
          <w:lang w:val="en-US" w:eastAsia="zh-CN"/>
        </w:rPr>
        <w:t>二</w:t>
      </w:r>
      <w:r>
        <w:rPr>
          <w:rFonts w:hint="eastAsia" w:ascii="楷体_GB2312" w:hAnsi="仿宋_GB2312" w:eastAsia="楷体_GB2312" w:cs="仿宋_GB2312"/>
          <w:sz w:val="32"/>
          <w:szCs w:val="32"/>
        </w:rPr>
        <w:t>）校内选拔</w:t>
      </w:r>
    </w:p>
    <w:p w14:paraId="5353A9BA">
      <w:pPr>
        <w:autoSpaceDE w:val="0"/>
        <w:autoSpaceDN w:val="0"/>
        <w:adjustRightInd w:val="0"/>
        <w:snapToGrid w:val="0"/>
        <w:spacing w:line="560" w:lineRule="exact"/>
        <w:ind w:firstLine="622" w:firstLineChars="200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校内选拔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将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采用</w:t>
      </w:r>
      <w:r>
        <w:rPr>
          <w:rFonts w:ascii="仿宋_GB2312" w:hAnsi="仿宋_GB2312" w:eastAsia="仿宋_GB2312" w:cs="仿宋_GB2312"/>
          <w:kern w:val="0"/>
          <w:sz w:val="32"/>
          <w:szCs w:val="32"/>
        </w:rPr>
        <w:t>线上评选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方式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进行，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拟定于4月下旬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举办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，具体时间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及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比赛方式另行通知。</w:t>
      </w:r>
    </w:p>
    <w:p w14:paraId="1AA71E07">
      <w:pPr>
        <w:spacing w:line="560" w:lineRule="exact"/>
        <w:ind w:firstLine="622" w:firstLineChars="200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五</w:t>
      </w:r>
      <w:r>
        <w:rPr>
          <w:rFonts w:hint="eastAsia" w:ascii="黑体" w:hAnsi="黑体" w:eastAsia="黑体" w:cs="黑体"/>
          <w:sz w:val="32"/>
          <w:szCs w:val="32"/>
        </w:rPr>
        <w:t>、</w:t>
      </w:r>
      <w:r>
        <w:rPr>
          <w:rFonts w:ascii="黑体" w:hAnsi="黑体" w:eastAsia="黑体" w:cs="黑体"/>
          <w:sz w:val="32"/>
          <w:szCs w:val="32"/>
        </w:rPr>
        <w:t>奖项设置</w:t>
      </w:r>
    </w:p>
    <w:p w14:paraId="1837C471">
      <w:pPr>
        <w:widowControl/>
        <w:ind w:firstLine="622" w:firstLineChars="200"/>
        <w:jc w:val="left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比赛设一、二、三等奖若干名，获奖学生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依据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学校“第二课堂成绩单”制度授予创新创业实践类学分。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学校将</w:t>
      </w:r>
      <w:r>
        <w:rPr>
          <w:rFonts w:hint="eastAsia" w:ascii="仿宋_GB2312" w:hAnsi="宋体" w:eastAsia="仿宋_GB2312" w:cs="仿宋_GB2312"/>
          <w:color w:val="000000"/>
          <w:kern w:val="0"/>
          <w:sz w:val="31"/>
          <w:szCs w:val="31"/>
          <w:lang w:bidi="ar"/>
        </w:rPr>
        <w:t>择优推荐</w:t>
      </w:r>
      <w:r>
        <w:rPr>
          <w:rFonts w:hint="eastAsia" w:ascii="仿宋_GB2312" w:hAnsi="宋体" w:eastAsia="仿宋_GB2312" w:cs="仿宋_GB2312"/>
          <w:color w:val="000000"/>
          <w:kern w:val="0"/>
          <w:sz w:val="31"/>
          <w:szCs w:val="31"/>
          <w:lang w:eastAsia="zh-CN" w:bidi="ar"/>
        </w:rPr>
        <w:t>优秀团队</w:t>
      </w:r>
      <w:r>
        <w:rPr>
          <w:rFonts w:hint="eastAsia" w:ascii="仿宋_GB2312" w:hAnsi="宋体" w:eastAsia="仿宋_GB2312" w:cs="仿宋_GB2312"/>
          <w:color w:val="000000"/>
          <w:kern w:val="0"/>
          <w:sz w:val="31"/>
          <w:szCs w:val="31"/>
          <w:lang w:bidi="ar"/>
        </w:rPr>
        <w:t>参加省赛。</w:t>
      </w:r>
    </w:p>
    <w:p w14:paraId="4DA9EC5D">
      <w:pPr>
        <w:numPr>
          <w:ilvl w:val="0"/>
          <w:numId w:val="0"/>
        </w:numPr>
        <w:spacing w:line="560" w:lineRule="exact"/>
        <w:ind w:firstLine="622" w:firstLineChars="200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kern w:val="2"/>
          <w:sz w:val="32"/>
          <w:szCs w:val="32"/>
          <w:lang w:val="en-US" w:eastAsia="zh-CN" w:bidi="ar-SA"/>
        </w:rPr>
        <w:t>六、相关要求</w:t>
      </w:r>
    </w:p>
    <w:p w14:paraId="4B300D49">
      <w:pPr>
        <w:numPr>
          <w:ilvl w:val="0"/>
          <w:numId w:val="0"/>
        </w:numPr>
        <w:spacing w:line="560" w:lineRule="exact"/>
        <w:ind w:firstLine="622" w:firstLineChars="200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1.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本赛事已入选中国高等教育学会发布的“全国普通高校学科竞赛排行榜”，请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各学院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广泛宣传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积极动员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eastAsia="zh-CN"/>
        </w:rPr>
        <w:t>。请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于4月18日10:00前，以学院为单位将参赛信息汇总表（附件3）发送至指定邮箱，并通知参赛学生于4月17日8:00至4月18日18:00期间，登录“到梦空间”APP报名。</w:t>
      </w:r>
    </w:p>
    <w:p w14:paraId="59C75697">
      <w:pPr>
        <w:spacing w:line="560" w:lineRule="exact"/>
        <w:ind w:firstLine="622" w:firstLineChars="200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2.请参赛团队负责人加入赛事工作QQ群（群号：1094302528）。后续赛事通知等重要信息将在群内发布，请及时关注。</w:t>
      </w:r>
    </w:p>
    <w:p w14:paraId="456408B3">
      <w:pPr>
        <w:spacing w:line="560" w:lineRule="exact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53367AAF">
      <w:pPr>
        <w:tabs>
          <w:tab w:val="left" w:pos="4127"/>
        </w:tabs>
        <w:spacing w:line="560" w:lineRule="exact"/>
        <w:ind w:firstLine="622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联系人：赵  辉（教师）；联系方式：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626368</w:t>
      </w:r>
      <w:r>
        <w:rPr>
          <w:rFonts w:hint="eastAsia" w:ascii="仿宋_GB2312" w:hAnsi="仿宋_GB2312" w:eastAsia="仿宋_GB2312" w:cs="仿宋_GB2312"/>
          <w:sz w:val="32"/>
          <w:szCs w:val="32"/>
        </w:rPr>
        <w:t xml:space="preserve"> </w:t>
      </w:r>
    </w:p>
    <w:p w14:paraId="161D9406">
      <w:pPr>
        <w:tabs>
          <w:tab w:val="left" w:pos="4127"/>
        </w:tabs>
        <w:spacing w:line="560" w:lineRule="exact"/>
        <w:ind w:firstLine="1866" w:firstLineChars="6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杜嘉琦</w:t>
      </w:r>
      <w:r>
        <w:rPr>
          <w:rFonts w:hint="eastAsia" w:ascii="仿宋_GB2312" w:hAnsi="仿宋_GB2312" w:eastAsia="仿宋_GB2312" w:cs="仿宋_GB2312"/>
          <w:sz w:val="32"/>
          <w:szCs w:val="32"/>
        </w:rPr>
        <w:t>（学生）；联系方式：15865710025</w:t>
      </w:r>
    </w:p>
    <w:p w14:paraId="07C46B99">
      <w:pPr>
        <w:widowControl/>
        <w:spacing w:line="560" w:lineRule="exact"/>
        <w:ind w:firstLine="622" w:firstLineChars="200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邮  箱：3175605823@qq.com</w:t>
      </w:r>
    </w:p>
    <w:p w14:paraId="76EB1BD8">
      <w:pPr>
        <w:widowControl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060BA6FE">
      <w:pPr>
        <w:widowControl/>
        <w:ind w:left="1855" w:leftChars="304" w:hanging="1244" w:hangingChars="400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附件：1.关于举办第十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三</w:t>
      </w:r>
      <w:r>
        <w:rPr>
          <w:rFonts w:hint="eastAsia" w:ascii="仿宋_GB2312" w:hAnsi="仿宋_GB2312" w:eastAsia="仿宋_GB2312" w:cs="仿宋_GB2312"/>
          <w:sz w:val="32"/>
          <w:szCs w:val="32"/>
        </w:rPr>
        <w:t>届“学创杯”全国大学生创业综合模拟大赛山东省选拔赛的通知</w:t>
      </w:r>
    </w:p>
    <w:p w14:paraId="5AA6B9E5">
      <w:pPr>
        <w:widowControl/>
        <w:spacing w:line="560" w:lineRule="exact"/>
        <w:ind w:left="1838" w:leftChars="760" w:hanging="311" w:hangingChars="100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2.第十三届“学创杯”全国大学生创业综合模拟演训活动报名指南</w:t>
      </w:r>
    </w:p>
    <w:p w14:paraId="59C98D39">
      <w:pPr>
        <w:widowControl/>
        <w:spacing w:line="560" w:lineRule="exact"/>
        <w:ind w:left="1838" w:leftChars="760" w:hanging="311" w:hangingChars="100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3.第十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三</w:t>
      </w:r>
      <w:r>
        <w:rPr>
          <w:rFonts w:hint="eastAsia" w:ascii="仿宋_GB2312" w:hAnsi="仿宋_GB2312" w:eastAsia="仿宋_GB2312" w:cs="仿宋_GB2312"/>
          <w:sz w:val="32"/>
          <w:szCs w:val="32"/>
        </w:rPr>
        <w:t>届“学创杯”全国大学生创业综合模拟大赛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校内选拔赛</w:t>
      </w:r>
      <w:r>
        <w:rPr>
          <w:rFonts w:hint="eastAsia" w:ascii="仿宋_GB2312" w:hAnsi="仿宋_GB2312" w:eastAsia="仿宋_GB2312" w:cs="仿宋_GB2312"/>
          <w:sz w:val="32"/>
          <w:szCs w:val="32"/>
        </w:rPr>
        <w:t>参赛信息汇总表</w:t>
      </w:r>
    </w:p>
    <w:p w14:paraId="2D6AA623">
      <w:pPr>
        <w:widowControl/>
        <w:spacing w:line="560" w:lineRule="exact"/>
        <w:ind w:firstLine="613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6F744A61">
      <w:pPr>
        <w:widowControl/>
        <w:spacing w:line="560" w:lineRule="exact"/>
        <w:ind w:firstLine="613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5B5657E2">
      <w:pPr>
        <w:widowControl/>
        <w:spacing w:line="560" w:lineRule="exact"/>
        <w:ind w:left="4212" w:leftChars="2096" w:firstLine="613"/>
        <w:jc w:val="center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团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</w:rPr>
        <w:t>委</w:t>
      </w:r>
    </w:p>
    <w:p w14:paraId="1A7661A1">
      <w:pPr>
        <w:widowControl/>
        <w:spacing w:line="560" w:lineRule="exact"/>
        <w:ind w:left="4212" w:leftChars="2096" w:firstLine="613"/>
        <w:jc w:val="center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202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</w:t>
      </w:r>
      <w:r>
        <w:rPr>
          <w:rFonts w:hint="eastAsia" w:ascii="仿宋_GB2312" w:hAnsi="仿宋_GB2312" w:eastAsia="仿宋_GB2312" w:cs="仿宋_GB2312"/>
          <w:sz w:val="32"/>
          <w:szCs w:val="32"/>
        </w:rPr>
        <w:t>年3月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30</w:t>
      </w:r>
      <w:r>
        <w:rPr>
          <w:rFonts w:hint="eastAsia" w:ascii="仿宋_GB2312" w:hAnsi="仿宋_GB2312" w:eastAsia="仿宋_GB2312" w:cs="仿宋_GB2312"/>
          <w:sz w:val="32"/>
          <w:szCs w:val="32"/>
        </w:rPr>
        <w:t>日</w:t>
      </w:r>
    </w:p>
    <w:sectPr>
      <w:footerReference r:id="rId3" w:type="default"/>
      <w:pgSz w:w="11906" w:h="16838"/>
      <w:pgMar w:top="1361" w:right="1644" w:bottom="1361" w:left="1644" w:header="851" w:footer="992" w:gutter="0"/>
      <w:cols w:space="0" w:num="1"/>
      <w:docGrid w:type="linesAndChars" w:linePitch="312" w:charSpace="-196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1E9C5533-0D8E-4BDB-AA3C-EE5AF23C592F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B082441E-1116-4599-9501-057C21C7A66D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57E25552-B45D-4BD1-86F5-38D1A6A08938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5E3E8A13-D266-4C80-BB1D-7C33F6DA18AE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CCA8CF0E-C238-4A2E-97E0-FB806868645F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6" w:fontKey="{2F19C067-8746-425D-8F87-F903932CB66F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3206438B-637D-4D9C-8C78-D977A99855D5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8" w:fontKey="{BDE8FB89-01C1-4B1D-840A-3D57A9FC78F3}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9" w:fontKey="{354E88B9-FE61-4C37-A265-F2437E7AECCE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0" w:fontKey="{A7C38F64-F9F5-4ADB-B1D6-730C94353510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1" w:fontKey="{38021CBA-1666-4C8B-B08D-03E90D4B67CC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2" w:fontKey="{DEA2B5F6-D275-4829-86BB-922FC57853C4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B4864B"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C380122"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zXDnwqAgAAV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CLNmWdjqneUROirm&#10;7eoYIGCnaxSlV2LQCtPWdWZ4GXGc/9x3UY9/g+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s0lY&#10;7tAAAAAFAQAADwAAAAAAAAABACAAAAAiAAAAZHJzL2Rvd25yZXYueG1sUEsBAhQAFAAAAAgAh07i&#10;QIzXDnwqAgAAVQQAAA4AAAAAAAAAAQAgAAAAHwEAAGRycy9lMm9Eb2MueG1sUEsFBgAAAAAGAAYA&#10;WQEAALs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C380122"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embedSystemFonts/>
  <w:bordersDoNotSurroundHeader w:val="1"/>
  <w:bordersDoNotSurroundFooter w:val="1"/>
  <w:trackRevisions w:val="1"/>
  <w:documentProtection w:enforcement="0"/>
  <w:defaultTabStop w:val="420"/>
  <w:drawingGridHorizontalSpacing w:val="100"/>
  <w:drawingGridVerticalSpacing w:val="156"/>
  <w:displayHorizont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36DE79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semiHidden="0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unhideWhenUsed/>
    <w:qFormat/>
    <w:uiPriority w:val="1"/>
  </w:style>
  <w:style w:type="table" w:default="1" w:styleId="5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qFormat/>
    <w:uiPriority w:val="0"/>
    <w:pPr>
      <w:jc w:val="left"/>
    </w:p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732</Words>
  <Characters>805</Characters>
  <Lines>6</Lines>
  <Paragraphs>1</Paragraphs>
  <TotalTime>0</TotalTime>
  <ScaleCrop>false</ScaleCrop>
  <LinksUpToDate>false</LinksUpToDate>
  <CharactersWithSpaces>812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2025-03-24T22:01:00Z</dcterms:created>
  <dc:creator>wenpi</dc:creator>
  <cp:lastModifiedBy>凯旋门</cp:lastModifiedBy>
  <dcterms:modified xsi:type="dcterms:W3CDTF">2026-03-30T07:49:43Z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02A8EE27F0CA4192B37A46D0828649D7_13</vt:lpwstr>
  </property>
  <property fmtid="{D5CDD505-2E9C-101B-9397-08002B2CF9AE}" pid="4" name="KSOTemplateDocerSaveRecord">
    <vt:lpwstr>eyJoZGlkIjoiMmNkNmJjNGIyMWU1NTA0NzU2YmU1NDBjNzExNDgxOGQiLCJ1c2VySWQiOiIxMTQ4Nzk3OTk3In0=</vt:lpwstr>
  </property>
</Properties>
</file>