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jc w:val="center"/>
        <w:textAlignment w:val="baseline"/>
        <w:outlineLvl w:val="0"/>
        <w:rPr>
          <w:rFonts w:ascii="方正小标宋简体" w:hAnsi="方正小标宋简体" w:eastAsia="方正小标宋简体" w:cs="方正小标宋简体"/>
          <w:spacing w:val="0"/>
          <w:sz w:val="44"/>
          <w:szCs w:val="44"/>
        </w:rPr>
      </w:pPr>
      <w:bookmarkStart w:id="0" w:name="_GoBack"/>
      <w:bookmarkEnd w:id="0"/>
      <w:r>
        <w:rPr>
          <w:rFonts w:ascii="方正小标宋简体" w:hAnsi="方正小标宋简体" w:eastAsia="方正小标宋简体" w:cs="方正小标宋简体"/>
          <w:spacing w:val="0"/>
          <w:sz w:val="44"/>
          <w:szCs w:val="44"/>
        </w:rPr>
        <w:t>关于推报 202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val="en-US" w:eastAsia="zh-CN"/>
        </w:rPr>
        <w:t>3</w:t>
      </w:r>
      <w:r>
        <w:rPr>
          <w:rFonts w:ascii="方正小标宋简体" w:hAnsi="方正小标宋简体" w:eastAsia="方正小标宋简体" w:cs="方正小标宋简体"/>
          <w:spacing w:val="0"/>
          <w:sz w:val="44"/>
          <w:szCs w:val="44"/>
        </w:rPr>
        <w:t>年度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jc w:val="center"/>
        <w:textAlignment w:val="baseline"/>
        <w:outlineLvl w:val="0"/>
        <w:rPr>
          <w:rFonts w:ascii="方正小标宋简体" w:hAnsi="方正小标宋简体" w:eastAsia="方正小标宋简体" w:cs="方正小标宋简体"/>
          <w:spacing w:val="0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pacing w:val="0"/>
          <w:sz w:val="44"/>
          <w:szCs w:val="44"/>
        </w:rPr>
        <w:t>济宁市五四表彰候选名单的公示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按照济宁团市委《关于做好2023年度济宁青年五四先进集体、济宁青年五四先进个人推荐工作的通知》要求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结合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我校2023年度二级学院共青团工作考核情况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经个人（集体）申报、学院初选推荐、学校审核，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拟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确定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highlight w:val="none"/>
          <w:lang w:val="en-US" w:eastAsia="zh-CN"/>
        </w:rPr>
        <w:t>苏潇男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等5人为“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济宁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  <w:t>青年五四先进个人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”候选人，康复治疗学2021级2班团支部等2个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团支部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为“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济宁青年五四先进集体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”候选单位，现予以公示。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公示时间：</w:t>
      </w:r>
      <w:r>
        <w:rPr>
          <w:rFonts w:hint="eastAsia" w:ascii="仿宋_GB2312" w:hAnsi="仿宋_GB2312" w:eastAsia="仿宋_GB2312" w:cs="仿宋_GB2312"/>
          <w:spacing w:val="2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pacing w:val="2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2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2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2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20"/>
          <w:sz w:val="32"/>
          <w:szCs w:val="32"/>
          <w:lang w:val="en-US" w:eastAsia="zh-CN"/>
        </w:rPr>
        <w:t>29日</w:t>
      </w:r>
      <w:r>
        <w:rPr>
          <w:rFonts w:hint="eastAsia" w:ascii="仿宋_GB2312" w:hAnsi="仿宋_GB2312" w:eastAsia="仿宋_GB2312" w:cs="仿宋_GB2312"/>
          <w:spacing w:val="20"/>
          <w:sz w:val="32"/>
          <w:szCs w:val="32"/>
        </w:rPr>
        <w:t>至4月</w:t>
      </w:r>
      <w:r>
        <w:rPr>
          <w:rFonts w:hint="eastAsia" w:ascii="仿宋_GB2312" w:hAnsi="仿宋_GB2312" w:eastAsia="仿宋_GB2312" w:cs="仿宋_GB2312"/>
          <w:spacing w:val="2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pacing w:val="20"/>
          <w:sz w:val="32"/>
          <w:szCs w:val="32"/>
        </w:rPr>
        <w:t>日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联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系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汤赟瑞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电    话：0537-3616085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textAlignment w:val="baseline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附件：候选人（集体）事迹简介</w:t>
      </w:r>
    </w:p>
    <w:p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              </w:t>
      </w:r>
    </w:p>
    <w:p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团委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spacing w:val="2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20"/>
          <w:sz w:val="32"/>
          <w:szCs w:val="32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spacing w:val="2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pacing w:val="2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2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2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2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20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pacing w:val="2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  <w:sectPr>
          <w:footerReference r:id="rId5" w:type="default"/>
          <w:pgSz w:w="11906" w:h="16839"/>
          <w:pgMar w:top="1134" w:right="1644" w:bottom="1134" w:left="1644" w:header="0" w:footer="994" w:gutter="0"/>
          <w:pgNumType w:fmt="decimal"/>
          <w:cols w:space="720" w:num="1"/>
        </w:sect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textAlignment w:val="baseline"/>
        <w:rPr>
          <w:rFonts w:ascii="黑体" w:hAnsi="黑体" w:eastAsia="黑体" w:cs="黑体"/>
          <w:spacing w:val="0"/>
          <w:sz w:val="32"/>
          <w:szCs w:val="32"/>
        </w:rPr>
      </w:pPr>
      <w:r>
        <w:rPr>
          <w:rFonts w:ascii="黑体" w:hAnsi="黑体" w:eastAsia="黑体" w:cs="黑体"/>
          <w:spacing w:val="0"/>
          <w:sz w:val="32"/>
          <w:szCs w:val="32"/>
        </w:rPr>
        <w:t>附件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jc w:val="center"/>
        <w:textAlignment w:val="baseline"/>
        <w:outlineLvl w:val="0"/>
        <w:rPr>
          <w:rFonts w:ascii="方正小标宋简体" w:hAnsi="方正小标宋简体" w:eastAsia="方正小标宋简体" w:cs="方正小标宋简体"/>
          <w:spacing w:val="0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pacing w:val="0"/>
          <w:sz w:val="44"/>
          <w:szCs w:val="44"/>
        </w:rPr>
        <w:t>候选人（集体）事迹简介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textAlignment w:val="baseline"/>
        <w:outlineLvl w:val="1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outlineLvl w:val="1"/>
        <w:rPr>
          <w:rFonts w:hint="eastAsia" w:ascii="黑体" w:hAnsi="黑体" w:eastAsia="黑体" w:cs="黑体"/>
          <w:spacing w:val="0"/>
          <w:sz w:val="32"/>
          <w:szCs w:val="32"/>
        </w:rPr>
      </w:pPr>
      <w:r>
        <w:rPr>
          <w:rFonts w:hint="eastAsia" w:ascii="黑体" w:hAnsi="黑体" w:eastAsia="黑体" w:cs="黑体"/>
          <w:spacing w:val="0"/>
          <w:sz w:val="32"/>
          <w:szCs w:val="32"/>
        </w:rPr>
        <w:t>一、</w:t>
      </w:r>
      <w:r>
        <w:rPr>
          <w:rFonts w:hint="eastAsia" w:ascii="黑体" w:hAnsi="黑体" w:eastAsia="黑体" w:cs="黑体"/>
          <w:spacing w:val="0"/>
          <w:sz w:val="32"/>
          <w:szCs w:val="32"/>
          <w:lang w:val="en-US" w:eastAsia="zh-CN"/>
        </w:rPr>
        <w:t>济宁</w:t>
      </w:r>
      <w:r>
        <w:rPr>
          <w:rFonts w:hint="default" w:ascii="黑体" w:hAnsi="黑体" w:eastAsia="黑体" w:cs="黑体"/>
          <w:spacing w:val="0"/>
          <w:sz w:val="32"/>
          <w:szCs w:val="32"/>
          <w:lang w:val="en-US" w:eastAsia="zh-CN"/>
        </w:rPr>
        <w:t>青年五四先进个人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outlineLvl w:val="2"/>
        <w:rPr>
          <w:rFonts w:hint="eastAsia" w:ascii="楷体_GB2312" w:hAnsi="楷体_GB2312" w:eastAsia="楷体_GB2312" w:cs="楷体_GB2312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spacing w:val="0"/>
          <w:sz w:val="32"/>
          <w:szCs w:val="32"/>
        </w:rPr>
        <w:t>（一）优秀共青团干部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3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lang w:val="en-US" w:eastAsia="zh-CN"/>
        </w:rPr>
        <w:t xml:space="preserve">苏潇男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，汉族，现为我校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法医学与医学检验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学院团总支副书记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曾获基础医学暨实验设计论坛全国优秀指导教师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2023年度济宁市学雷锋志愿服务最美志愿者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山东省第七届大学生艺术展演活动摄影作品一等奖。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3" w:firstLineChars="2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lang w:val="en-US" w:eastAsia="zh-CN"/>
        </w:rPr>
        <w:t>胡晓琳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 xml:space="preserve"> 女，汉族，现为我校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临床医学院团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总支书记，曾获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校级“三八红旗手”“十佳辅导员”、山东省教育厅</w:t>
      </w:r>
      <w:r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  <w:t>第七届学生“学宪法 讲宪法”先进个人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荣誉。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outlineLvl w:val="2"/>
        <w:rPr>
          <w:rFonts w:hint="eastAsia" w:ascii="楷体_GB2312" w:hAnsi="楷体_GB2312" w:eastAsia="楷体_GB2312" w:cs="楷体_GB2312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spacing w:val="0"/>
          <w:sz w:val="32"/>
          <w:szCs w:val="32"/>
        </w:rPr>
        <w:t>（二）优秀共青团员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3" w:firstLineChars="200"/>
        <w:textAlignment w:val="baseline"/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</w:rPr>
        <w:t>孔德晶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 xml:space="preserve"> 女，汉族，现为我校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第二临床医学院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2020级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临床医学（麻醉学方向）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专业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，曾获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校级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优秀共青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团员、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大学生志愿者暑期“三下乡”社会实践活动优秀学生等荣誉。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3" w:firstLineChars="2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</w:rPr>
        <w:t>卢奕璇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 xml:space="preserve"> 女，汉族，现为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我校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护理学院助产学2021级本</w:t>
      </w:r>
      <w:r>
        <w:rPr>
          <w:rFonts w:hint="eastAsia" w:ascii="仿宋_GB2312" w:hAnsi="仿宋_GB2312" w:eastAsia="仿宋_GB2312" w:cs="仿宋_GB2312"/>
          <w:spacing w:val="45"/>
          <w:sz w:val="32"/>
          <w:szCs w:val="32"/>
        </w:rPr>
        <w:t>科1班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团支部班长兼团支部副书记，曾获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校级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单项奖学金、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校级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二等奖学金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校级优秀共青团员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“我与党的二十大”课程思政短视频比赛获校级一等奖等荣誉。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3" w:firstLineChars="2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</w:rPr>
        <w:t>龚明靓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 xml:space="preserve"> 女，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土家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族，现为我校精神卫生学院2021级精神医学本科生，曾获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校级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优秀共青团干部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、优秀学生标兵、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大学生志愿者暑期“三下乡”社会实践活动优秀学生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、第九届山东省“互联网＋”大学生创新创业大赛省级铜奖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等荣誉。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outlineLvl w:val="1"/>
        <w:rPr>
          <w:rFonts w:hint="eastAsia" w:ascii="黑体" w:hAnsi="黑体" w:eastAsia="黑体" w:cs="黑体"/>
          <w:spacing w:val="0"/>
          <w:sz w:val="32"/>
          <w:szCs w:val="32"/>
        </w:rPr>
      </w:pPr>
      <w:r>
        <w:rPr>
          <w:rFonts w:hint="eastAsia" w:ascii="黑体" w:hAnsi="黑体" w:eastAsia="黑体" w:cs="黑体"/>
          <w:spacing w:val="0"/>
          <w:sz w:val="32"/>
          <w:szCs w:val="32"/>
        </w:rPr>
        <w:t>二、济宁</w:t>
      </w:r>
      <w:r>
        <w:rPr>
          <w:rFonts w:hint="eastAsia" w:ascii="黑体" w:hAnsi="黑体" w:eastAsia="黑体" w:cs="黑体"/>
          <w:spacing w:val="0"/>
          <w:sz w:val="32"/>
          <w:szCs w:val="32"/>
          <w:lang w:val="en-US" w:eastAsia="zh-CN"/>
        </w:rPr>
        <w:t>青年五四</w:t>
      </w:r>
      <w:r>
        <w:rPr>
          <w:rFonts w:hint="eastAsia" w:ascii="黑体" w:hAnsi="黑体" w:eastAsia="黑体" w:cs="黑体"/>
          <w:spacing w:val="0"/>
          <w:sz w:val="32"/>
          <w:szCs w:val="32"/>
        </w:rPr>
        <w:t>先进集体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outlineLvl w:val="2"/>
        <w:rPr>
          <w:rFonts w:hint="eastAsia" w:ascii="楷体_GB2312" w:hAnsi="楷体_GB2312" w:eastAsia="楷体_GB2312" w:cs="楷体_GB2312"/>
          <w:spacing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pacing w:val="0"/>
          <w:sz w:val="32"/>
          <w:szCs w:val="32"/>
        </w:rPr>
        <w:t>（一）五四红旗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val="en-US" w:eastAsia="zh-CN"/>
        </w:rPr>
        <w:t>团支部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3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</w:rPr>
        <w:t>康复治疗学</w:t>
      </w: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lang w:val="en-US" w:eastAsia="zh-CN"/>
        </w:rPr>
        <w:t>专业</w:t>
      </w: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</w:rPr>
        <w:t>2021级</w:t>
      </w: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lang w:val="en-US" w:eastAsia="zh-CN"/>
        </w:rPr>
        <w:t>本</w:t>
      </w:r>
      <w:r>
        <w:rPr>
          <w:rFonts w:hint="eastAsia" w:ascii="仿宋_GB2312" w:hAnsi="仿宋_GB2312" w:eastAsia="仿宋_GB2312" w:cs="仿宋_GB2312"/>
          <w:b/>
          <w:bCs/>
          <w:spacing w:val="45"/>
          <w:sz w:val="32"/>
          <w:szCs w:val="32"/>
          <w:lang w:val="en-US" w:eastAsia="zh-CN"/>
        </w:rPr>
        <w:t>科</w:t>
      </w:r>
      <w:r>
        <w:rPr>
          <w:rFonts w:hint="eastAsia" w:ascii="仿宋_GB2312" w:hAnsi="仿宋_GB2312" w:eastAsia="仿宋_GB2312" w:cs="仿宋_GB2312"/>
          <w:b/>
          <w:bCs/>
          <w:spacing w:val="45"/>
          <w:sz w:val="32"/>
          <w:szCs w:val="32"/>
        </w:rPr>
        <w:t>2班</w:t>
      </w: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</w:rPr>
        <w:t>团支部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 xml:space="preserve"> 现有团</w:t>
      </w:r>
      <w:r>
        <w:rPr>
          <w:rFonts w:hint="eastAsia" w:ascii="仿宋_GB2312" w:hAnsi="仿宋_GB2312" w:eastAsia="仿宋_GB2312" w:cs="仿宋_GB2312"/>
          <w:spacing w:val="45"/>
          <w:sz w:val="32"/>
          <w:szCs w:val="32"/>
        </w:rPr>
        <w:t>员</w:t>
      </w:r>
      <w:r>
        <w:rPr>
          <w:rFonts w:hint="eastAsia" w:ascii="仿宋_GB2312" w:hAnsi="仿宋_GB2312" w:eastAsia="仿宋_GB2312" w:cs="仿宋_GB2312"/>
          <w:spacing w:val="45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pacing w:val="45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，团支部委</w:t>
      </w:r>
      <w:r>
        <w:rPr>
          <w:rFonts w:hint="eastAsia" w:ascii="仿宋_GB2312" w:hAnsi="仿宋_GB2312" w:eastAsia="仿宋_GB2312" w:cs="仿宋_GB2312"/>
          <w:spacing w:val="45"/>
          <w:sz w:val="32"/>
          <w:szCs w:val="32"/>
        </w:rPr>
        <w:t>员4人</w:t>
      </w:r>
      <w:r>
        <w:rPr>
          <w:rFonts w:hint="eastAsia" w:ascii="仿宋_GB2312" w:hAnsi="仿宋_GB2312" w:eastAsia="仿宋_GB2312" w:cs="仿宋_GB2312"/>
          <w:spacing w:val="45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该团支部曾获先进班集体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五星级团支部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等荣誉称号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支部团员多次获得校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级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奖学金、三好学生标兵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优秀共青团员等荣誉。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3" w:firstLineChars="200"/>
        <w:jc w:val="both"/>
        <w:textAlignment w:val="baseline"/>
        <w:rPr>
          <w:rFonts w:hint="eastAsia" w:eastAsia="仿宋_GB2312"/>
          <w:spacing w:val="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</w:rPr>
        <w:t>口腔医学专业2022级本</w:t>
      </w:r>
      <w:r>
        <w:rPr>
          <w:rFonts w:hint="eastAsia" w:ascii="仿宋_GB2312" w:hAnsi="仿宋_GB2312" w:eastAsia="仿宋_GB2312" w:cs="仿宋_GB2312"/>
          <w:b/>
          <w:bCs/>
          <w:spacing w:val="45"/>
          <w:sz w:val="32"/>
          <w:szCs w:val="32"/>
        </w:rPr>
        <w:t>科2班</w:t>
      </w: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</w:rPr>
        <w:t>团支部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 xml:space="preserve"> 现有团员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55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人，团支部委</w:t>
      </w:r>
      <w:r>
        <w:rPr>
          <w:rFonts w:hint="eastAsia" w:ascii="仿宋_GB2312" w:hAnsi="仿宋_GB2312" w:eastAsia="仿宋_GB2312" w:cs="仿宋_GB2312"/>
          <w:spacing w:val="45"/>
          <w:sz w:val="32"/>
          <w:szCs w:val="32"/>
        </w:rPr>
        <w:t>员4人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。该团支部曾获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校级先进团支部等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荣誉称号。支部团员多次获校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级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奖学金、三好学生标兵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优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秀共青团员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等荣誉。</w:t>
      </w:r>
    </w:p>
    <w:sectPr>
      <w:footerReference r:id="rId6" w:type="default"/>
      <w:pgSz w:w="11906" w:h="16839"/>
      <w:pgMar w:top="1431" w:right="1418" w:bottom="1156" w:left="1599" w:header="0" w:footer="994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36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36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36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36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36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3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36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36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36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36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36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3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36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36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36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36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36"/>
                            </w:rPr>
                            <w:t>2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3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36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36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36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36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36"/>
                      </w:rPr>
                      <w:t>2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3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WNkYmQ4MzhkMDY2Y2E0MzBmMzc4MWU4NTgwM2JkYzAifQ=="/>
  </w:docVars>
  <w:rsids>
    <w:rsidRoot w:val="00000000"/>
    <w:rsid w:val="4C5302DF"/>
    <w:rsid w:val="54925BE5"/>
    <w:rsid w:val="6F1949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2023-04-10T23:30:00Z</dcterms:created>
  <dc:creator>TaoShengye</dc:creator>
  <cp:lastModifiedBy>LENOVO</cp:lastModifiedBy>
  <cp:lastPrinted>2024-03-29T16:14:00Z</cp:lastPrinted>
  <dcterms:modified xsi:type="dcterms:W3CDTF">2024-04-01T03:06:22Z</dcterms:modified>
  <dc:title>关于开展“倡导节约、反对浪费” 大讨论活动的通知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2024-03-29T13:11:00Z</vt:filetime>
  </property>
  <property fmtid="{D5CDD505-2E9C-101B-9397-08002B2CF9AE}" pid="4" name="KSOProductBuildVer">
    <vt:lpwstr>2052-12.1.0.16417</vt:lpwstr>
  </property>
  <property fmtid="{D5CDD505-2E9C-101B-9397-08002B2CF9AE}" pid="5" name="ICV">
    <vt:lpwstr>775583B90557478DA48788E1D9DFEB4D_13</vt:lpwstr>
  </property>
</Properties>
</file>