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DF3C7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开展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“第二课堂成绩单”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实施情况</w:t>
      </w:r>
    </w:p>
    <w:p w14:paraId="505C1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抽样调研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 w14:paraId="969B7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44094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各学院:</w:t>
      </w:r>
    </w:p>
    <w:p w14:paraId="7BDBCE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为深入分析“第二课堂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与第一课堂的联动成效，科学评估不同学业表现学生的学分修读规律，经研究，决定开展“第二课堂成绩单”抽样调研数据采集工作，现将有关事宜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通知如下:</w:t>
      </w:r>
    </w:p>
    <w:p w14:paraId="7C72A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抽样范围与</w:t>
      </w:r>
      <w:r>
        <w:rPr>
          <w:rFonts w:hint="eastAsia" w:ascii="黑体" w:hAnsi="黑体" w:eastAsia="黑体" w:cs="黑体"/>
          <w:sz w:val="32"/>
          <w:szCs w:val="32"/>
        </w:rPr>
        <w:t>数据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采</w:t>
      </w:r>
      <w:r>
        <w:rPr>
          <w:rFonts w:hint="eastAsia" w:ascii="黑体" w:hAnsi="黑体" w:eastAsia="黑体" w:cs="黑体"/>
          <w:sz w:val="32"/>
          <w:szCs w:val="32"/>
        </w:rPr>
        <w:t>集</w:t>
      </w:r>
    </w:p>
    <w:p w14:paraId="13B4F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本次调研采用“典型专业全年级覆盖”的抽样方法。请各学院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选取一个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代表性主干或特色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到梦系统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”系统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导出该专业各年级全体学生的完整“第二课堂”学分数据，并补充所有学生2024-2025学年综合测评排名，统一填写至《学分抽样调研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汇总表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（附件1）。</w:t>
      </w:r>
    </w:p>
    <w:p w14:paraId="12188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工作安排与要求</w:t>
      </w:r>
    </w:p>
    <w:p w14:paraId="CBFC4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各学院需对采集数据进行分析整理，并围绕以下三个维度填写《信息数据情况表》（附件2）。</w:t>
      </w:r>
    </w:p>
    <w:p w14:paraId="9FA89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学生群体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学分情况</w:t>
      </w:r>
    </w:p>
    <w:p w14:paraId="20488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统计各年级</w:t>
      </w:r>
      <w:r>
        <w:rPr>
          <w:rFonts w:hint="eastAsia" w:ascii="仿宋_GB2312" w:hAnsi="仿宋_GB2312" w:eastAsia="仿宋_GB2312" w:cs="仿宋_GB2312"/>
          <w:sz w:val="32"/>
          <w:szCs w:val="32"/>
        </w:rPr>
        <w:t>“学生干部”与“普通同学”在学分总分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及各模块</w:t>
      </w:r>
      <w:r>
        <w:rPr>
          <w:rFonts w:hint="eastAsia" w:ascii="仿宋_GB2312" w:hAnsi="仿宋_GB2312" w:eastAsia="仿宋_GB2312" w:cs="仿宋_GB2312"/>
          <w:sz w:val="32"/>
          <w:szCs w:val="32"/>
        </w:rPr>
        <w:t>学分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平均值。</w:t>
      </w:r>
    </w:p>
    <w:p w14:paraId="46A127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学院内部纵向发展比较</w:t>
      </w:r>
    </w:p>
    <w:p w14:paraId="74D40C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统计该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不同年级学生的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学分总分及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模块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学分中位数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22C9F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三）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毕业达标与预警分析</w:t>
      </w:r>
    </w:p>
    <w:p w14:paraId="B1183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统计该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各年级学生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总分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未达标、已达标、优秀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三个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区间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的分布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C64A4FF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材料报送</w:t>
      </w:r>
    </w:p>
    <w:p w14:paraId="65A6FFB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7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上午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审核无误的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电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表格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发送至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val="en-US" w:eastAsia="zh-CN"/>
        </w:rPr>
        <w:t>指定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邮箱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eastAsia="zh-CN"/>
        </w:rPr>
        <w:t>。</w:t>
      </w:r>
    </w:p>
    <w:p w14:paraId="96EBAE40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6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7"/>
          <w:sz w:val="32"/>
          <w:szCs w:val="32"/>
          <w:lang w:eastAsia="zh-CN"/>
        </w:rPr>
      </w:pPr>
    </w:p>
    <w:p w14:paraId="E2598EA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68" w:firstLineChars="200"/>
        <w:jc w:val="both"/>
        <w:textAlignment w:val="baseline"/>
        <w:rPr>
          <w:rFonts w:hint="default" w:ascii="仿宋_GB2312" w:hAnsi="仿宋_GB2312" w:eastAsia="仿宋_GB2312" w:cs="仿宋_GB2312"/>
          <w:spacing w:val="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val="en-US" w:eastAsia="zh-CN"/>
        </w:rPr>
        <w:t>联系人：汤赟瑞666691/唐哲涵621680</w:t>
      </w:r>
    </w:p>
    <w:p w14:paraId="2C00720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baseline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  <w:t>邮  箱：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instrText xml:space="preserve"> HYPERLINK "mailto:1825099799@qq.com" </w:instrTex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fldChar w:fldCharType="separate"/>
      </w:r>
      <w:r>
        <w:rPr>
          <w:rStyle w:val="11"/>
          <w:rFonts w:hint="eastAsia" w:ascii="仿宋_GB2312" w:hAnsi="宋体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1825099799@qq.com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fldChar w:fldCharType="end"/>
      </w:r>
    </w:p>
    <w:p w14:paraId="1E847C42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baseline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 w14:paraId="1889C786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6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1.学分抽样调研汇总表</w:t>
      </w:r>
    </w:p>
    <w:p w14:paraId="EC9C638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40" w:firstLineChars="500"/>
        <w:jc w:val="both"/>
        <w:textAlignment w:val="baseline"/>
        <w:rPr>
          <w:rFonts w:hint="eastAsia" w:ascii="仿宋_GB2312" w:hAnsi="仿宋_GB2312" w:eastAsia="仿宋_GB2312" w:cs="仿宋_GB2312"/>
          <w:spacing w:val="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2.信息数据情况表</w:t>
      </w:r>
      <w:bookmarkStart w:id="0" w:name="_GoBack"/>
      <w:bookmarkEnd w:id="0"/>
    </w:p>
    <w:p w14:paraId="973809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54A839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0D0BA2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0FAC08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pacing w:val="5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spacing w:val="5"/>
          <w:kern w:val="2"/>
          <w:sz w:val="32"/>
          <w:szCs w:val="32"/>
          <w:lang w:val="en-US" w:eastAsia="zh-CN" w:bidi="ar-SA"/>
        </w:rPr>
        <w:t>团委</w:t>
      </w:r>
    </w:p>
    <w:p w14:paraId="02E7C0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90" w:firstLineChars="1300"/>
        <w:textAlignment w:val="auto"/>
        <w:rPr>
          <w:rFonts w:hint="default" w:ascii="仿宋_GB2312" w:hAnsi="仿宋_GB2312" w:eastAsia="仿宋_GB2312" w:cs="仿宋_GB2312"/>
          <w:spacing w:val="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5"/>
          <w:kern w:val="2"/>
          <w:sz w:val="32"/>
          <w:szCs w:val="32"/>
          <w:lang w:val="en-US" w:eastAsia="zh-CN" w:bidi="ar-SA"/>
        </w:rPr>
        <w:t>2025年11月19日</w:t>
      </w:r>
    </w:p>
    <w:p w14:paraId="02F61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7C0D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8BC7F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FD612A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DB649940">
    <w:pPr>
      <w:pStyle w:val="4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A52899B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A52899B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E0402"/>
    <w:rsid w:val="0D96013E"/>
    <w:rsid w:val="30D671BF"/>
    <w:rsid w:val="320C5FEC"/>
    <w:rsid w:val="3D1365C2"/>
    <w:rsid w:val="3DA274B5"/>
    <w:rsid w:val="61B3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styleId="12">
    <w:name w:val="HTML Code"/>
    <w:basedOn w:val="8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501</Words>
  <Characters>549</Characters>
  <Paragraphs>32</Paragraphs>
  <TotalTime>1</TotalTime>
  <ScaleCrop>false</ScaleCrop>
  <LinksUpToDate>false</LinksUpToDate>
  <CharactersWithSpaces>585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2025-11-15T06:56:00Z</dcterms:created>
  <dc:creator>Administrator.DESKTOP-F56RGK8</dc:creator>
  <cp:lastModifiedBy>糖摄氏度</cp:lastModifiedBy>
  <dcterms:modified xsi:type="dcterms:W3CDTF">2025-11-19T08:45:22Z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eyJoZGlkIjoiYzljOTFkY2ZjYjliNDM4NTRhNDAyZDhlNDliY2QzOTkiLCJ1c2VySWQiOiIxMTI0Mjg1NzczIn0=</vt:lpwstr>
  </property>
  <property fmtid="{D5CDD505-2E9C-101B-9397-08002B2CF9AE}" pid="4" name="ICV">
    <vt:lpwstr>ACF65F21ACBD489D9D5D52B0D37D3111_13</vt:lpwstr>
  </property>
</Properties>
</file>