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“我为同学送温暖”活动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名额、资金分配表</w:t>
      </w:r>
    </w:p>
    <w:tbl>
      <w:tblPr>
        <w:tblStyle w:val="3"/>
        <w:tblW w:w="94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3472"/>
        <w:gridCol w:w="2895"/>
        <w:gridCol w:w="2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4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学院</w:t>
            </w:r>
          </w:p>
        </w:tc>
        <w:tc>
          <w:tcPr>
            <w:tcW w:w="28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  <w:t>最低帮扶名额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人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）</w:t>
            </w:r>
          </w:p>
        </w:tc>
        <w:tc>
          <w:tcPr>
            <w:tcW w:w="23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</w:rPr>
              <w:t>帮扶资金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基础医学院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23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临床医学院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含研究生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23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7600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第二临床医学院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23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公共卫生学院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3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精神卫生学院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含研究生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23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4400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护理学院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23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法医学与医学检验学院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3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口腔医学院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3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康复医学院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3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中西医结合学院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23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医药工程学院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3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药学院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23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5600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医学信息工程学院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23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管理学院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3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生物科学学院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3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34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  <w:t>外国语学院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3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2200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7" w:type="dxa"/>
            <w:gridSpan w:val="2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140</w:t>
            </w:r>
          </w:p>
        </w:tc>
        <w:tc>
          <w:tcPr>
            <w:tcW w:w="231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70000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361" w:right="1587" w:bottom="136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0EAB6DCD"/>
    <w:rsid w:val="4C9851A1"/>
    <w:rsid w:val="66F56E94"/>
    <w:rsid w:val="7A73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258</Characters>
  <Lines>0</Lines>
  <Paragraphs>0</Paragraphs>
  <TotalTime>3</TotalTime>
  <ScaleCrop>false</ScaleCrop>
  <LinksUpToDate>false</LinksUpToDate>
  <CharactersWithSpaces>258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2022-12-03T09:10:00Z</dcterms:created>
  <dc:creator>Lenovo</dc:creator>
  <cp:lastModifiedBy>/ty/ty</cp:lastModifiedBy>
  <dcterms:modified xsi:type="dcterms:W3CDTF">2022-12-06T02:24:30Z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3332E60DAADE4F209CACB1D4B7057CF4</vt:lpwstr>
  </property>
</Properties>
</file>