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429F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关于开展202</w:t>
      </w:r>
      <w:r>
        <w:rPr>
          <w:rFonts w:hint="eastAsia" w:ascii="方正小标宋简体" w:eastAsia="方正小标宋简体"/>
          <w:sz w:val="44"/>
          <w:szCs w:val="44"/>
          <w:highlight w:val="none"/>
          <w:lang w:val="en-US" w:eastAsia="zh-CN"/>
        </w:rPr>
        <w:t>5</w:t>
      </w:r>
      <w:r>
        <w:rPr>
          <w:rFonts w:hint="eastAsia" w:ascii="方正小标宋简体" w:eastAsia="方正小标宋简体"/>
          <w:sz w:val="44"/>
          <w:szCs w:val="44"/>
          <w:highlight w:val="none"/>
        </w:rPr>
        <w:t>年</w:t>
      </w:r>
      <w:r>
        <w:rPr>
          <w:rFonts w:hint="eastAsia" w:ascii="方正小标宋简体" w:eastAsia="方正小标宋简体"/>
          <w:sz w:val="44"/>
          <w:szCs w:val="44"/>
          <w:highlight w:val="none"/>
          <w:lang w:val="en-US" w:eastAsia="zh-CN"/>
        </w:rPr>
        <w:t>上</w:t>
      </w:r>
      <w:r>
        <w:rPr>
          <w:rFonts w:hint="eastAsia" w:ascii="方正小标宋简体" w:eastAsia="方正小标宋简体"/>
          <w:sz w:val="44"/>
          <w:szCs w:val="44"/>
          <w:highlight w:val="none"/>
        </w:rPr>
        <w:t>半年学生科技创新</w:t>
      </w:r>
    </w:p>
    <w:p w14:paraId="1343FB1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实践活动成果统计工作的通知</w:t>
      </w:r>
    </w:p>
    <w:p w14:paraId="56AD591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</w:p>
    <w:p w14:paraId="590CD08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各学院：</w:t>
      </w:r>
    </w:p>
    <w:p w14:paraId="528E76E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为全面掌握我校学生参加科技创新实践活动成效，总结育人成果，经研究，决定开展2025年上半年学生科技创新实践活动成果统计工作，现将有关事项通知如下。</w:t>
      </w:r>
    </w:p>
    <w:p w14:paraId="64A7442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eastAsia" w:ascii="黑体" w:hAnsi="黑体" w:eastAsia="黑体" w:cs="Times New Roman"/>
          <w:spacing w:val="15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spacing w:val="15"/>
          <w:sz w:val="32"/>
          <w:szCs w:val="32"/>
          <w:highlight w:val="none"/>
        </w:rPr>
        <w:t>一、统计区间</w:t>
      </w:r>
    </w:p>
    <w:p w14:paraId="50823C1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2025年1月1日至2025年6月17日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（以成果正式公布、发表或获批日期为准）。</w:t>
      </w:r>
    </w:p>
    <w:p w14:paraId="20595A9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eastAsia" w:ascii="黑体" w:hAnsi="黑体" w:eastAsia="黑体"/>
          <w:spacing w:val="15"/>
          <w:sz w:val="32"/>
          <w:szCs w:val="32"/>
          <w:highlight w:val="none"/>
        </w:rPr>
      </w:pPr>
      <w:r>
        <w:rPr>
          <w:rFonts w:hint="eastAsia" w:ascii="黑体" w:hAnsi="黑体" w:eastAsia="黑体"/>
          <w:spacing w:val="15"/>
          <w:sz w:val="32"/>
          <w:szCs w:val="32"/>
          <w:highlight w:val="none"/>
        </w:rPr>
        <w:t>二、统计范围</w:t>
      </w:r>
    </w:p>
    <w:p w14:paraId="3BD302D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我校全日制在校学生在统计区间取得的以下成果：</w:t>
      </w:r>
    </w:p>
    <w:p w14:paraId="5210878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bCs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" w:eastAsia="仿宋_GB2312" w:cs="宋体"/>
          <w:b/>
          <w:bCs/>
          <w:kern w:val="0"/>
          <w:sz w:val="32"/>
          <w:szCs w:val="32"/>
          <w:highlight w:val="none"/>
        </w:rPr>
        <w:t>科技创新竞赛获奖</w:t>
      </w:r>
      <w:r>
        <w:rPr>
          <w:rFonts w:hint="eastAsia" w:ascii="仿宋_GB2312" w:hAnsi="仿宋" w:eastAsia="仿宋_GB2312" w:cs="宋体"/>
          <w:b/>
          <w:bCs/>
          <w:kern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《济宁医学院学生科技创新实践活动奖励办法》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济医院字[2025]57号文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认定的A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类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、B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类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、C类竞赛获奖；未列入但由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省级及以上政府职能部门、一级学会/协会等权威机构主办的科技创新类学科竞赛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及B类竞赛省赛（区域赛）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获奖。</w:t>
      </w:r>
    </w:p>
    <w:p w14:paraId="3878782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bCs/>
          <w:kern w:val="0"/>
          <w:sz w:val="32"/>
          <w:szCs w:val="32"/>
          <w:highlight w:val="none"/>
        </w:rPr>
        <w:t>2.学术论文发表</w:t>
      </w:r>
      <w:r>
        <w:rPr>
          <w:rFonts w:hint="eastAsia" w:ascii="仿宋_GB2312" w:hAnsi="仿宋" w:eastAsia="仿宋_GB2312" w:cs="宋体"/>
          <w:b/>
          <w:bCs/>
          <w:kern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以济宁医学院为第一署名单位，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学生以作者身份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参与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撰写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并公开发表的学术论文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。</w:t>
      </w:r>
    </w:p>
    <w:p w14:paraId="79438BF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kern w:val="0"/>
          <w:sz w:val="32"/>
          <w:szCs w:val="32"/>
          <w:highlight w:val="none"/>
        </w:rPr>
        <w:t>3.知识产权成果获批</w:t>
      </w:r>
      <w:r>
        <w:rPr>
          <w:rFonts w:hint="eastAsia" w:ascii="仿宋_GB2312" w:hAnsi="仿宋" w:eastAsia="仿宋_GB2312" w:cs="宋体"/>
          <w:b/>
          <w:bCs/>
          <w:kern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以济宁医学院为专利权人或著作权人获批的发明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专利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、实用新型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专利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、外观设计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专利和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软件著作权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。</w:t>
      </w:r>
    </w:p>
    <w:p w14:paraId="275CEFB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eastAsia" w:ascii="黑体" w:hAnsi="黑体" w:eastAsia="黑体" w:cs="Times New Roman"/>
          <w:spacing w:val="15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Times New Roman"/>
          <w:spacing w:val="15"/>
          <w:sz w:val="32"/>
          <w:szCs w:val="32"/>
          <w:highlight w:val="none"/>
        </w:rPr>
        <w:t>三、报送</w:t>
      </w:r>
      <w:r>
        <w:rPr>
          <w:rFonts w:hint="eastAsia" w:ascii="黑体" w:hAnsi="黑体" w:eastAsia="黑体" w:cs="Times New Roman"/>
          <w:spacing w:val="15"/>
          <w:sz w:val="32"/>
          <w:szCs w:val="32"/>
          <w:highlight w:val="none"/>
          <w:lang w:val="en-US" w:eastAsia="zh-CN"/>
        </w:rPr>
        <w:t>内容与要求</w:t>
      </w:r>
    </w:p>
    <w:p w14:paraId="08D25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各学院需按照成果类别组织学生填写相应统计表，并收集、审核相关佐证材料。具体要求如下：</w:t>
      </w:r>
    </w:p>
    <w:p w14:paraId="6D55E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bCs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" w:eastAsia="仿宋_GB2312" w:cs="宋体"/>
          <w:b/>
          <w:bCs/>
          <w:kern w:val="0"/>
          <w:sz w:val="32"/>
          <w:szCs w:val="32"/>
          <w:highlight w:val="none"/>
        </w:rPr>
        <w:t>科技创新竞赛</w:t>
      </w:r>
      <w:r>
        <w:rPr>
          <w:rFonts w:hint="eastAsia" w:ascii="仿宋_GB2312" w:hAnsi="仿宋" w:eastAsia="仿宋_GB2312" w:cs="宋体"/>
          <w:b/>
          <w:bCs/>
          <w:kern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A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、B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、C类竞赛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获奖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填写《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2025年上半年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科技创新竞赛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（A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、B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、C类竞赛）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获奖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统计表》（附件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），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其他竞赛获奖填写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2025年上半年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科技创新竞赛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其他类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竞赛）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获奖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统计表》（附件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</w:p>
    <w:p w14:paraId="19A0A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提供清晰参赛现场照片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（如有）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、获奖证书或官方获奖通知扫描件（JPG格式）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，我校认定的A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、B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、C类竞赛获奖项目需提交获奖证书原件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电子文件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命名格式：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学院名称-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获奖类别-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竞赛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-获奖等级-项目负责人姓名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”。</w:t>
      </w:r>
    </w:p>
    <w:p w14:paraId="47A1F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kern w:val="0"/>
          <w:sz w:val="32"/>
          <w:szCs w:val="32"/>
          <w:highlight w:val="none"/>
          <w:lang w:val="en-US" w:eastAsia="zh-CN"/>
        </w:rPr>
        <w:t>2.学术论文。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填写《2025年上半年学术论文统计表》（附件3），并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提供论文发表刊物的封面、目录页（含作者姓名、单位信息）及论文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全文</w:t>
      </w:r>
      <w:r>
        <w:rPr>
          <w:rFonts w:hint="eastAsia" w:ascii="仿宋_GB2312" w:hAnsi="仿宋_GB2312" w:eastAsia="仿宋_GB2312" w:cs="仿宋_GB2312"/>
          <w:sz w:val="32"/>
          <w:szCs w:val="32"/>
        </w:rPr>
        <w:t>的清晰扫描件（PDF或JPG格式）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被SCI、SSCI、CSSCI等收录的需提供收录证明扫描件。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电子文件命名格式：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学院名称-学术论文-期刊级别（如核心）-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学生位次及姓名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</w:p>
    <w:p w14:paraId="5A86CA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kern w:val="0"/>
          <w:sz w:val="32"/>
          <w:szCs w:val="32"/>
          <w:highlight w:val="none"/>
          <w:lang w:val="en-US" w:eastAsia="zh-CN"/>
        </w:rPr>
        <w:t>3.知识产权成果。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填写《2025年上半年获批知识产权成果统计表》（附件4），并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提供专利证书、软件著作权登记证书等官方授权证明文件的清晰扫描件（PDF或JPG格式）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电子文件命名格式：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学院名称-知识产权类型-项目负责人姓名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”。</w:t>
      </w:r>
    </w:p>
    <w:p w14:paraId="78D76CF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eastAsia" w:ascii="黑体" w:hAnsi="黑体" w:eastAsia="黑体" w:cs="Times New Roman"/>
          <w:spacing w:val="15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spacing w:val="15"/>
          <w:sz w:val="32"/>
          <w:szCs w:val="32"/>
          <w:highlight w:val="none"/>
          <w:lang w:val="en-US" w:eastAsia="zh-CN"/>
        </w:rPr>
        <w:t>四、报送</w:t>
      </w:r>
      <w:r>
        <w:rPr>
          <w:rFonts w:hint="eastAsia" w:ascii="黑体" w:hAnsi="黑体" w:eastAsia="黑体" w:cs="Times New Roman"/>
          <w:spacing w:val="15"/>
          <w:sz w:val="32"/>
          <w:szCs w:val="32"/>
          <w:highlight w:val="none"/>
        </w:rPr>
        <w:t>要求</w:t>
      </w:r>
    </w:p>
    <w:p w14:paraId="0DA1C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bCs/>
          <w:kern w:val="0"/>
          <w:sz w:val="32"/>
          <w:szCs w:val="32"/>
          <w:highlight w:val="none"/>
          <w:lang w:val="en-US" w:eastAsia="zh-CN"/>
        </w:rPr>
        <w:t>1.组织与审核。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各学院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成果统计申报的责任单位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由学院学生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科技创新工作小组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负责组织申报、材料收集、初审与汇总。成果归属以项目负责人（或第一作者/第一发明人）所在学院为准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申报，涉及跨学院合作成果由负责人所在学院牵头申报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</w:p>
    <w:p w14:paraId="260527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各学院须对申报材料严格审核把关，确保信息真实、准确、完整，避免错报、漏报、重复报送。</w:t>
      </w:r>
    </w:p>
    <w:p w14:paraId="66964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bCs/>
          <w:kern w:val="0"/>
          <w:sz w:val="32"/>
          <w:szCs w:val="32"/>
          <w:highlight w:val="none"/>
          <w:lang w:val="en-US" w:eastAsia="zh-CN"/>
        </w:rPr>
        <w:t>2.报送方式与时间。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请将所有统计表及电子版证明材料，按成果类别整理打包（文件夹命名为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XX学院-2025上半年科技创新成果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），证明材料电子文件需与对应统计表中的申报条目序号一致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，于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2025年6月26日16:00前发送至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指定邮箱。</w:t>
      </w:r>
    </w:p>
    <w:p w14:paraId="245972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纸质版材料经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学生科技创新工作小组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审核签字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并加盖学院公章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于2025年6月26日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15:00至1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6:00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期间提交至两校区团委办公室（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济宁校区：办公楼225室；日照校区：教学办公楼1012室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）。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逾期视为放弃，不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再予以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受理。</w:t>
      </w:r>
    </w:p>
    <w:p w14:paraId="4C672E5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仿宋_GB2312" w:eastAsia="仿宋_GB2312"/>
          <w:spacing w:val="15"/>
          <w:sz w:val="32"/>
          <w:szCs w:val="32"/>
        </w:rPr>
      </w:pPr>
    </w:p>
    <w:p w14:paraId="570BFD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孟  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济宁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663715</w:t>
      </w:r>
    </w:p>
    <w:p w14:paraId="3F5BE3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孙安康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（日照） 622596</w:t>
      </w:r>
    </w:p>
    <w:p w14:paraId="2936F3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邮  箱：jytwkc@126.com </w:t>
      </w:r>
    </w:p>
    <w:p w14:paraId="3C201D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eastAsia" w:ascii="仿宋_GB2312" w:eastAsia="仿宋_GB2312"/>
          <w:sz w:val="32"/>
          <w:szCs w:val="32"/>
        </w:rPr>
      </w:pPr>
    </w:p>
    <w:p w14:paraId="1DEB78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2025年上半年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科技创新竞赛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（A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、B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、C类竞赛）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获奖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提交材料模板</w:t>
      </w:r>
    </w:p>
    <w:p w14:paraId="7607E23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2025年上半年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科技创新竞赛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其他类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竞赛）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获奖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提交材料模板</w:t>
      </w:r>
    </w:p>
    <w:p w14:paraId="2A5FA10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76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2025年上半年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学术论文提交材料模板</w:t>
      </w:r>
    </w:p>
    <w:p w14:paraId="40000A6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76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2025年上半年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知识产权成果提交材料模板</w:t>
      </w:r>
    </w:p>
    <w:p w14:paraId="1841C07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eastAsia" w:ascii="仿宋_GB2312" w:eastAsia="仿宋_GB2312"/>
          <w:spacing w:val="15"/>
          <w:sz w:val="32"/>
          <w:szCs w:val="32"/>
          <w:highlight w:val="none"/>
        </w:rPr>
      </w:pPr>
    </w:p>
    <w:p w14:paraId="100547C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eastAsia" w:ascii="仿宋_GB2312" w:eastAsia="仿宋_GB2312"/>
          <w:spacing w:val="15"/>
          <w:sz w:val="32"/>
          <w:szCs w:val="32"/>
          <w:highlight w:val="none"/>
        </w:rPr>
      </w:pPr>
    </w:p>
    <w:p w14:paraId="3BB509D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right"/>
        <w:textAlignment w:val="auto"/>
        <w:rPr>
          <w:rFonts w:hint="default" w:ascii="仿宋_GB2312" w:eastAsia="仿宋_GB2312"/>
          <w:spacing w:val="15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pacing w:val="15"/>
          <w:sz w:val="32"/>
          <w:szCs w:val="32"/>
          <w:highlight w:val="none"/>
          <w:lang w:val="en-US" w:eastAsia="zh-CN"/>
        </w:rPr>
        <w:t xml:space="preserve">    团 委      </w:t>
      </w:r>
    </w:p>
    <w:p w14:paraId="7A8981B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right"/>
        <w:textAlignment w:val="auto"/>
      </w:pPr>
      <w:r>
        <w:rPr>
          <w:rFonts w:hint="eastAsia" w:ascii="仿宋_GB2312" w:eastAsia="仿宋_GB2312"/>
          <w:spacing w:val="15"/>
          <w:sz w:val="32"/>
          <w:szCs w:val="32"/>
          <w:highlight w:val="none"/>
          <w:lang w:val="en-US" w:eastAsia="zh-CN"/>
        </w:rPr>
        <w:t>2025年6月18日</w:t>
      </w:r>
    </w:p>
    <w:sectPr>
      <w:footerReference r:id="rId3" w:type="default"/>
      <w:pgSz w:w="11906" w:h="16838"/>
      <w:pgMar w:top="1587" w:right="1531" w:bottom="1587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567C3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2C2D5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42C2D5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B24"/>
    <w:rsid w:val="0FF84B19"/>
    <w:rsid w:val="11C00842"/>
    <w:rsid w:val="161E16A6"/>
    <w:rsid w:val="1CA8379F"/>
    <w:rsid w:val="26F14FB2"/>
    <w:rsid w:val="35CA5D57"/>
    <w:rsid w:val="36E11B64"/>
    <w:rsid w:val="49597B62"/>
    <w:rsid w:val="495C6287"/>
    <w:rsid w:val="526E6647"/>
    <w:rsid w:val="544E3A38"/>
    <w:rsid w:val="5F981072"/>
    <w:rsid w:val="69574D83"/>
    <w:rsid w:val="698077FD"/>
    <w:rsid w:val="7A0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1356</Words>
  <Characters>1492</Characters>
  <Lines>0</Lines>
  <Paragraphs>0</Paragraphs>
  <TotalTime>5</TotalTime>
  <ScaleCrop>false</ScaleCrop>
  <LinksUpToDate>false</LinksUpToDate>
  <CharactersWithSpaces>1508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2023-11-28T21:24:00Z</dcterms:created>
  <dc:creator>叶上初阳</dc:creator>
  <cp:lastModifiedBy>凯旋门</cp:lastModifiedBy>
  <cp:lastPrinted>2025-06-18T08:46:00Z</cp:lastPrinted>
  <dcterms:modified xsi:type="dcterms:W3CDTF">2025-06-18T10:53:49Z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BEBC57B5C30C4852A8C43DA024E4BA11_12</vt:lpwstr>
  </property>
  <property fmtid="{D5CDD505-2E9C-101B-9397-08002B2CF9AE}" pid="4" name="KSOTemplateDocerSaveRecord">
    <vt:lpwstr>eyJoZGlkIjoiZDRlNTg4ZDc0NGY2ZTEzMTQwYmE2ZTM3YjVkYzQ3YjIiLCJ1c2VySWQiOiIxMTQ4Nzk3OTk3In0=</vt:lpwstr>
  </property>
</Properties>
</file>