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3F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 w14:paraId="0727C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济宁医学院第一届校园调研大赛</w:t>
      </w:r>
    </w:p>
    <w:p w14:paraId="72437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评审要求细则</w:t>
      </w:r>
    </w:p>
    <w:p w14:paraId="3A4CA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9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6251"/>
        <w:gridCol w:w="1229"/>
      </w:tblGrid>
      <w:tr w14:paraId="6EB9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819" w:type="dxa"/>
            <w:vAlign w:val="center"/>
          </w:tcPr>
          <w:p w14:paraId="5A98DD9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项目</w:t>
            </w:r>
          </w:p>
        </w:tc>
        <w:tc>
          <w:tcPr>
            <w:tcW w:w="6251" w:type="dxa"/>
            <w:vAlign w:val="center"/>
          </w:tcPr>
          <w:p w14:paraId="19C9C4C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细则</w:t>
            </w:r>
          </w:p>
        </w:tc>
        <w:tc>
          <w:tcPr>
            <w:tcW w:w="1229" w:type="dxa"/>
            <w:vAlign w:val="center"/>
          </w:tcPr>
          <w:p w14:paraId="7AEB79CF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得分</w:t>
            </w:r>
          </w:p>
        </w:tc>
      </w:tr>
      <w:tr w14:paraId="31E8D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6AAB8D88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选题价值（15分）</w:t>
            </w:r>
          </w:p>
        </w:tc>
        <w:tc>
          <w:tcPr>
            <w:tcW w:w="6251" w:type="dxa"/>
            <w:vAlign w:val="center"/>
          </w:tcPr>
          <w:p w14:paraId="33F7F7AD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选题需贴合校园生活实际，兼具现实意义、创新性与研究价值，选题过大或过小，酌情扣分。</w:t>
            </w:r>
          </w:p>
        </w:tc>
        <w:tc>
          <w:tcPr>
            <w:tcW w:w="1229" w:type="dxa"/>
            <w:vAlign w:val="center"/>
          </w:tcPr>
          <w:p w14:paraId="3F8F909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D4E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413606D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逻辑结构（15分）</w:t>
            </w:r>
          </w:p>
        </w:tc>
        <w:tc>
          <w:tcPr>
            <w:tcW w:w="6251" w:type="dxa"/>
            <w:vAlign w:val="center"/>
          </w:tcPr>
          <w:p w14:paraId="5247D0EC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调研报告框架完整、层次清晰，各章节（如调研方法、数据分析、结论与建议等）衔接自然，逻辑递进关系明确。</w:t>
            </w:r>
          </w:p>
        </w:tc>
        <w:tc>
          <w:tcPr>
            <w:tcW w:w="1229" w:type="dxa"/>
            <w:vAlign w:val="center"/>
          </w:tcPr>
          <w:p w14:paraId="18DBFCF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A00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3C9B47FB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论证充分性（20分）</w:t>
            </w:r>
          </w:p>
        </w:tc>
        <w:tc>
          <w:tcPr>
            <w:tcW w:w="6251" w:type="dxa"/>
            <w:vAlign w:val="center"/>
          </w:tcPr>
          <w:p w14:paraId="731B0624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调研报告数据分析科学严谨，能通过真实数据支撑核心观点，论证过程条理清晰。</w:t>
            </w:r>
          </w:p>
        </w:tc>
        <w:tc>
          <w:tcPr>
            <w:tcW w:w="1229" w:type="dxa"/>
            <w:vAlign w:val="center"/>
          </w:tcPr>
          <w:p w14:paraId="78A4B63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20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199D9DC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内容真实性（20分）</w:t>
            </w:r>
          </w:p>
        </w:tc>
        <w:tc>
          <w:tcPr>
            <w:tcW w:w="6251" w:type="dxa"/>
            <w:vAlign w:val="center"/>
          </w:tcPr>
          <w:p w14:paraId="65D85690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调研过程规范有序，数据收集真实有效，充分体现团队协作，存在数据造假等情况该项不得分。</w:t>
            </w:r>
          </w:p>
        </w:tc>
        <w:tc>
          <w:tcPr>
            <w:tcW w:w="1229" w:type="dxa"/>
            <w:vAlign w:val="center"/>
          </w:tcPr>
          <w:p w14:paraId="214AC93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7F9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4CC3AE0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建议可行性（30分）</w:t>
            </w:r>
          </w:p>
        </w:tc>
        <w:tc>
          <w:tcPr>
            <w:tcW w:w="6251" w:type="dxa"/>
            <w:vAlign w:val="center"/>
          </w:tcPr>
          <w:p w14:paraId="2A6B94BA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基于调研结论提出的建议，需贴合学校实际情况，具备明确针对性与落地执行可能，语言表达流畅准确。</w:t>
            </w:r>
          </w:p>
        </w:tc>
        <w:tc>
          <w:tcPr>
            <w:tcW w:w="1229" w:type="dxa"/>
            <w:vAlign w:val="center"/>
          </w:tcPr>
          <w:p w14:paraId="38CCCAF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2D148F9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715FB"/>
    <w:rsid w:val="051A79DA"/>
    <w:rsid w:val="129818DA"/>
    <w:rsid w:val="29C92EF1"/>
    <w:rsid w:val="2B4E2C43"/>
    <w:rsid w:val="31E8319A"/>
    <w:rsid w:val="399E01D9"/>
    <w:rsid w:val="57C17BF5"/>
    <w:rsid w:val="62C715FB"/>
    <w:rsid w:val="7D41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292</Characters>
  <Lines>0</Lines>
  <Paragraphs>0</Paragraphs>
  <TotalTime>1</TotalTime>
  <ScaleCrop>false</ScaleCrop>
  <LinksUpToDate>false</LinksUpToDate>
  <CharactersWithSpaces>292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2025-10-19T02:44:00Z</dcterms:created>
  <dc:creator>九思お</dc:creator>
  <cp:lastModifiedBy>Anonymous.</cp:lastModifiedBy>
  <dcterms:modified xsi:type="dcterms:W3CDTF">2025-12-02T15:43:14Z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8F7AE015EB9B4A90994565DE5ED834AB_13</vt:lpwstr>
  </property>
  <property fmtid="{D5CDD505-2E9C-101B-9397-08002B2CF9AE}" pid="4" name="KSOTemplateDocerSaveRecord">
    <vt:lpwstr>eyJoZGlkIjoiZmU4ZTQ5NGNmMmUzNWIxNjNmN2Q2OGM3NzNlYjk1ZGMiLCJ1c2VySWQiOiI4Mzg1MjYwNzcifQ==</vt:lpwstr>
  </property>
</Properties>
</file>