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春季培训班个人考评量表</w:t>
      </w:r>
    </w:p>
    <w:p>
      <w:pPr>
        <w:spacing w:line="560" w:lineRule="exact"/>
        <w:jc w:val="center"/>
        <w:rPr>
          <w:sz w:val="32"/>
          <w:szCs w:val="32"/>
        </w:rPr>
      </w:pPr>
    </w:p>
    <w:tbl>
      <w:tblPr>
        <w:tblStyle w:val="4"/>
        <w:tblW w:w="8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7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ind w:left="160" w:hanging="160" w:hangingChars="50"/>
              <w:jc w:val="center"/>
              <w:rPr>
                <w:rFonts w:ascii="黑体" w:hAnsi="黑体" w:eastAsia="黑体" w:cs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项目</w:t>
            </w:r>
          </w:p>
        </w:tc>
        <w:tc>
          <w:tcPr>
            <w:tcW w:w="7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ind w:left="160" w:hanging="160" w:hangingChars="50"/>
              <w:jc w:val="center"/>
              <w:rPr>
                <w:rFonts w:ascii="黑体" w:hAnsi="黑体" w:eastAsia="黑体" w:cs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结业测试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（60分）</w:t>
            </w:r>
          </w:p>
        </w:tc>
        <w:tc>
          <w:tcPr>
            <w:tcW w:w="7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以结业测试成绩*60%计算此项得分，测试期间出现切屏次数超过3次等作弊行为者，此项不得分。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178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考勤情况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（20分）</w:t>
            </w:r>
          </w:p>
        </w:tc>
        <w:tc>
          <w:tcPr>
            <w:tcW w:w="709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请假一次扣4分，无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故缺勤一次扣6分，缺勤两次（含）以上、请假三次（含）以上及冒名顶替者此项不得分。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学习笔记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（10分）</w:t>
            </w:r>
          </w:p>
        </w:tc>
        <w:tc>
          <w:tcPr>
            <w:tcW w:w="7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要求详实记录每次课程纲要、重点及感悟，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共计10次课程，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遗漏1次扣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线上讨论（10分）</w:t>
            </w:r>
          </w:p>
        </w:tc>
        <w:tc>
          <w:tcPr>
            <w:tcW w:w="709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每日转发微信推文并发表当日课程感悟，共计5次，遗漏1次扣2分。</w:t>
            </w:r>
            <w:bookmarkStart w:id="0" w:name="_GoBack"/>
            <w:bookmarkEnd w:id="0"/>
          </w:p>
        </w:tc>
      </w:tr>
    </w:tbl>
    <w:p>
      <w:pPr>
        <w:spacing w:line="48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xYWE4NDBkYmEzMTgyMmNhZmE5ODdjZGZlODRiZWUifQ=="/>
  </w:docVars>
  <w:rsids>
    <w:rsidRoot w:val="1A9A6558"/>
    <w:rsid w:val="003D562F"/>
    <w:rsid w:val="005D63A2"/>
    <w:rsid w:val="006B42B6"/>
    <w:rsid w:val="007B4DE3"/>
    <w:rsid w:val="007D60D5"/>
    <w:rsid w:val="00942525"/>
    <w:rsid w:val="00B44160"/>
    <w:rsid w:val="00B95CD1"/>
    <w:rsid w:val="00C05BF4"/>
    <w:rsid w:val="00DC33AD"/>
    <w:rsid w:val="00E26ECD"/>
    <w:rsid w:val="012D19C4"/>
    <w:rsid w:val="06F67A4B"/>
    <w:rsid w:val="0B09151A"/>
    <w:rsid w:val="10A80F36"/>
    <w:rsid w:val="1164461B"/>
    <w:rsid w:val="17620A83"/>
    <w:rsid w:val="1A9A6558"/>
    <w:rsid w:val="24AE5407"/>
    <w:rsid w:val="25E96BBB"/>
    <w:rsid w:val="266F3D4C"/>
    <w:rsid w:val="2A426A83"/>
    <w:rsid w:val="2AF952EE"/>
    <w:rsid w:val="2BA450BA"/>
    <w:rsid w:val="34921EA1"/>
    <w:rsid w:val="3E431E86"/>
    <w:rsid w:val="3F7D1BBE"/>
    <w:rsid w:val="43B10B45"/>
    <w:rsid w:val="443F00DA"/>
    <w:rsid w:val="48D5185F"/>
    <w:rsid w:val="4FF41159"/>
    <w:rsid w:val="50A23467"/>
    <w:rsid w:val="5567108F"/>
    <w:rsid w:val="560E70A6"/>
    <w:rsid w:val="5ABF2159"/>
    <w:rsid w:val="5AC93EE4"/>
    <w:rsid w:val="5B6A7E61"/>
    <w:rsid w:val="64F20037"/>
    <w:rsid w:val="6DFE6994"/>
    <w:rsid w:val="6F6F5F68"/>
    <w:rsid w:val="6FA051D3"/>
    <w:rsid w:val="6FDC61B7"/>
    <w:rsid w:val="723F7604"/>
    <w:rsid w:val="72F84A5D"/>
    <w:rsid w:val="75AE05B1"/>
    <w:rsid w:val="7898489C"/>
    <w:rsid w:val="78C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255</Characters>
  <Lines>2</Lines>
  <Paragraphs>1</Paragraphs>
  <TotalTime>65</TotalTime>
  <ScaleCrop>false</ScaleCrop>
  <LinksUpToDate>false</LinksUpToDate>
  <CharactersWithSpaces>255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2020-11-18T13:57:00Z</dcterms:created>
  <dc:creator>木槿</dc:creator>
  <cp:lastModifiedBy>奈何何</cp:lastModifiedBy>
  <dcterms:modified xsi:type="dcterms:W3CDTF">2023-03-31T06:04:48Z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9589ADA0471D4753BF0505790F334059</vt:lpwstr>
  </property>
</Properties>
</file>