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29D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关于开展2024</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2025</w:t>
      </w:r>
      <w:r>
        <w:rPr>
          <w:rFonts w:hint="eastAsia" w:ascii="方正小标宋简体" w:hAnsi="方正小标宋简体" w:eastAsia="方正小标宋简体" w:cs="方正小标宋简体"/>
          <w:sz w:val="44"/>
          <w:szCs w:val="44"/>
        </w:rPr>
        <w:t>学年</w:t>
      </w:r>
    </w:p>
    <w:p w14:paraId="603375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“我为同学做实事”项目申报工作的通知</w:t>
      </w:r>
    </w:p>
    <w:p w14:paraId="4B580FF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p>
    <w:p w14:paraId="74DE32C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各学院团总支、学生会：</w:t>
      </w:r>
    </w:p>
    <w:p w14:paraId="04A69A0C">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color w:val="auto"/>
          <w:sz w:val="32"/>
          <w:szCs w:val="32"/>
          <w:lang w:val="en-US" w:eastAsia="zh-CN"/>
        </w:rPr>
        <w:t>为持续深化</w:t>
      </w:r>
      <w:r>
        <w:rPr>
          <w:rFonts w:hint="eastAsia" w:ascii="仿宋_GB2312" w:hAnsi="仿宋_GB2312" w:eastAsia="仿宋_GB2312" w:cs="仿宋_GB2312"/>
          <w:color w:val="auto"/>
          <w:sz w:val="32"/>
          <w:szCs w:val="32"/>
          <w:lang w:val="en-US" w:eastAsia="zh-CN"/>
        </w:rPr>
        <w:t>我</w:t>
      </w:r>
      <w:r>
        <w:rPr>
          <w:rFonts w:hint="default" w:ascii="仿宋_GB2312" w:hAnsi="仿宋_GB2312" w:eastAsia="仿宋_GB2312" w:cs="仿宋_GB2312"/>
          <w:color w:val="auto"/>
          <w:sz w:val="32"/>
          <w:szCs w:val="32"/>
          <w:lang w:val="en-US" w:eastAsia="zh-CN"/>
        </w:rPr>
        <w:t>校学生会</w:t>
      </w:r>
      <w:r>
        <w:rPr>
          <w:rFonts w:hint="eastAsia" w:ascii="仿宋_GB2312" w:hAnsi="仿宋_GB2312" w:eastAsia="仿宋_GB2312" w:cs="仿宋_GB2312"/>
          <w:color w:val="auto"/>
          <w:sz w:val="32"/>
          <w:szCs w:val="32"/>
          <w:lang w:val="en-US" w:eastAsia="zh-CN"/>
        </w:rPr>
        <w:t>组织</w:t>
      </w:r>
      <w:r>
        <w:rPr>
          <w:rFonts w:hint="default" w:ascii="仿宋_GB2312" w:hAnsi="仿宋_GB2312" w:eastAsia="仿宋_GB2312" w:cs="仿宋_GB2312"/>
          <w:color w:val="auto"/>
          <w:sz w:val="32"/>
          <w:szCs w:val="32"/>
          <w:lang w:val="en-US" w:eastAsia="zh-CN"/>
        </w:rPr>
        <w:t>改革，</w:t>
      </w:r>
      <w:r>
        <w:rPr>
          <w:rFonts w:hint="eastAsia" w:ascii="仿宋_GB2312" w:hAnsi="仿宋_GB2312" w:eastAsia="仿宋_GB2312" w:cs="仿宋_GB2312"/>
          <w:color w:val="auto"/>
          <w:sz w:val="32"/>
          <w:szCs w:val="32"/>
          <w:lang w:val="en-US" w:eastAsia="zh-CN"/>
        </w:rPr>
        <w:t>全面</w:t>
      </w:r>
      <w:r>
        <w:rPr>
          <w:rFonts w:hint="default" w:ascii="仿宋_GB2312" w:hAnsi="仿宋_GB2312" w:eastAsia="仿宋_GB2312" w:cs="仿宋_GB2312"/>
          <w:color w:val="auto"/>
          <w:sz w:val="32"/>
          <w:szCs w:val="32"/>
          <w:lang w:val="en-US" w:eastAsia="zh-CN"/>
        </w:rPr>
        <w:t>建设</w:t>
      </w:r>
      <w:r>
        <w:rPr>
          <w:rFonts w:hint="eastAsia" w:ascii="仿宋_GB2312" w:hAnsi="仿宋_GB2312" w:eastAsia="仿宋_GB2312" w:cs="仿宋_GB2312"/>
          <w:color w:val="auto"/>
          <w:sz w:val="32"/>
          <w:szCs w:val="32"/>
          <w:lang w:val="en-US" w:eastAsia="zh-CN"/>
        </w:rPr>
        <w:t>学生会对党忠诚、</w:t>
      </w:r>
      <w:r>
        <w:rPr>
          <w:rFonts w:hint="default" w:ascii="仿宋_GB2312" w:hAnsi="仿宋_GB2312" w:eastAsia="仿宋_GB2312" w:cs="仿宋_GB2312"/>
          <w:color w:val="auto"/>
          <w:sz w:val="32"/>
          <w:szCs w:val="32"/>
          <w:lang w:val="en-US" w:eastAsia="zh-CN"/>
        </w:rPr>
        <w:t>理想</w:t>
      </w:r>
      <w:r>
        <w:rPr>
          <w:rFonts w:hint="eastAsia" w:ascii="仿宋_GB2312" w:hAnsi="仿宋_GB2312" w:eastAsia="仿宋_GB2312" w:cs="仿宋_GB2312"/>
          <w:color w:val="auto"/>
          <w:sz w:val="32"/>
          <w:szCs w:val="32"/>
          <w:lang w:val="en-US" w:eastAsia="zh-CN"/>
        </w:rPr>
        <w:t>远大</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根植同学、服务同学、</w:t>
      </w:r>
      <w:r>
        <w:rPr>
          <w:rFonts w:hint="default" w:ascii="仿宋_GB2312" w:hAnsi="仿宋_GB2312" w:eastAsia="仿宋_GB2312" w:cs="仿宋_GB2312"/>
          <w:color w:val="auto"/>
          <w:sz w:val="32"/>
          <w:szCs w:val="32"/>
          <w:lang w:val="en-US" w:eastAsia="zh-CN"/>
        </w:rPr>
        <w:t>清新阳光的形象，不断提升同学满意度、大局贡献度和社会认可度，</w:t>
      </w:r>
      <w:r>
        <w:rPr>
          <w:rFonts w:hint="eastAsia" w:ascii="仿宋_GB2312" w:hAnsi="仿宋_GB2312" w:eastAsia="仿宋_GB2312" w:cs="仿宋_GB2312"/>
          <w:color w:val="auto"/>
          <w:sz w:val="32"/>
          <w:szCs w:val="32"/>
          <w:lang w:val="en-US" w:eastAsia="zh-CN"/>
        </w:rPr>
        <w:t>经研究，决定</w:t>
      </w:r>
      <w:r>
        <w:rPr>
          <w:rFonts w:hint="default" w:ascii="仿宋_GB2312" w:hAnsi="仿宋_GB2312" w:eastAsia="仿宋_GB2312" w:cs="仿宋_GB2312"/>
          <w:color w:val="auto"/>
          <w:sz w:val="32"/>
          <w:szCs w:val="32"/>
          <w:lang w:val="en-US" w:eastAsia="zh-CN"/>
        </w:rPr>
        <w:t>开展2024</w:t>
      </w:r>
      <w:r>
        <w:rPr>
          <w:rFonts w:hint="eastAsia" w:ascii="仿宋_GB2312" w:hAnsi="仿宋_GB2312" w:eastAsia="仿宋_GB2312" w:cs="仿宋_GB2312"/>
          <w:color w:val="auto"/>
          <w:sz w:val="32"/>
          <w:szCs w:val="32"/>
          <w:lang w:val="en-US" w:eastAsia="zh-CN"/>
        </w:rPr>
        <w:t>—2025</w:t>
      </w:r>
      <w:r>
        <w:rPr>
          <w:rFonts w:hint="default" w:ascii="仿宋_GB2312" w:hAnsi="仿宋_GB2312" w:eastAsia="仿宋_GB2312" w:cs="仿宋_GB2312"/>
          <w:color w:val="auto"/>
          <w:sz w:val="32"/>
          <w:szCs w:val="32"/>
          <w:lang w:val="en-US" w:eastAsia="zh-CN"/>
        </w:rPr>
        <w:t>学年“我为同学做实事”项</w:t>
      </w:r>
      <w:r>
        <w:rPr>
          <w:rFonts w:hint="default" w:ascii="仿宋_GB2312" w:hAnsi="仿宋_GB2312" w:eastAsia="仿宋_GB2312" w:cs="仿宋_GB2312"/>
          <w:sz w:val="32"/>
          <w:szCs w:val="32"/>
          <w:lang w:val="en-US" w:eastAsia="zh-CN"/>
        </w:rPr>
        <w:t>目申报工作。</w:t>
      </w:r>
      <w:r>
        <w:rPr>
          <w:rFonts w:hint="eastAsia" w:ascii="仿宋_GB2312" w:hAnsi="仿宋_GB2312" w:eastAsia="仿宋_GB2312" w:cs="仿宋_GB2312"/>
          <w:sz w:val="32"/>
          <w:szCs w:val="32"/>
          <w:lang w:val="en-US" w:eastAsia="zh-CN"/>
        </w:rPr>
        <w:t>现将</w:t>
      </w:r>
      <w:r>
        <w:rPr>
          <w:rFonts w:hint="default" w:ascii="仿宋_GB2312" w:hAnsi="仿宋_GB2312" w:eastAsia="仿宋_GB2312" w:cs="仿宋_GB2312"/>
          <w:sz w:val="32"/>
          <w:szCs w:val="32"/>
          <w:lang w:val="en-US" w:eastAsia="zh-CN"/>
        </w:rPr>
        <w:t>有关事宜通知如下：</w:t>
      </w:r>
    </w:p>
    <w:p w14:paraId="2015DD0B">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一、申报对象</w:t>
      </w:r>
    </w:p>
    <w:p w14:paraId="4B1EC6ED">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w:t>
      </w:r>
      <w:r>
        <w:rPr>
          <w:rFonts w:hint="default" w:ascii="仿宋_GB2312" w:hAnsi="仿宋_GB2312" w:eastAsia="仿宋_GB2312" w:cs="仿宋_GB2312"/>
          <w:sz w:val="32"/>
          <w:szCs w:val="32"/>
          <w:lang w:val="en-US" w:eastAsia="zh-CN"/>
        </w:rPr>
        <w:t>学院学生会</w:t>
      </w:r>
    </w:p>
    <w:p w14:paraId="6A62052D">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二、申报类型</w:t>
      </w:r>
    </w:p>
    <w:p w14:paraId="18C97295">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思想引领类、学业促进类、就业创业类、社会实践类、心理健康类、助困帮扶类、校园治理类、</w:t>
      </w:r>
      <w:r>
        <w:rPr>
          <w:rFonts w:hint="eastAsia" w:ascii="仿宋_GB2312" w:hAnsi="仿宋_GB2312" w:eastAsia="仿宋_GB2312" w:cs="仿宋_GB2312"/>
          <w:sz w:val="32"/>
          <w:szCs w:val="32"/>
          <w:lang w:val="en-US" w:eastAsia="zh-CN"/>
        </w:rPr>
        <w:t>文化体育</w:t>
      </w:r>
      <w:r>
        <w:rPr>
          <w:rFonts w:hint="default" w:ascii="仿宋_GB2312" w:hAnsi="仿宋_GB2312" w:eastAsia="仿宋_GB2312" w:cs="仿宋_GB2312"/>
          <w:sz w:val="32"/>
          <w:szCs w:val="32"/>
          <w:lang w:val="en-US" w:eastAsia="zh-CN"/>
        </w:rPr>
        <w:t>类、</w:t>
      </w:r>
      <w:r>
        <w:rPr>
          <w:rFonts w:hint="eastAsia" w:ascii="仿宋_GB2312" w:hAnsi="仿宋_GB2312" w:eastAsia="仿宋_GB2312" w:cs="仿宋_GB2312"/>
          <w:sz w:val="32"/>
          <w:szCs w:val="32"/>
          <w:lang w:val="en-US" w:eastAsia="zh-CN"/>
        </w:rPr>
        <w:t>社会交往</w:t>
      </w:r>
      <w:r>
        <w:rPr>
          <w:rFonts w:hint="default" w:ascii="仿宋_GB2312" w:hAnsi="仿宋_GB2312" w:eastAsia="仿宋_GB2312" w:cs="仿宋_GB2312"/>
          <w:sz w:val="32"/>
          <w:szCs w:val="32"/>
          <w:lang w:val="en-US" w:eastAsia="zh-CN"/>
        </w:rPr>
        <w:t>类</w:t>
      </w:r>
      <w:r>
        <w:rPr>
          <w:rFonts w:hint="eastAsia" w:ascii="仿宋_GB2312" w:hAnsi="仿宋_GB2312" w:eastAsia="仿宋_GB2312" w:cs="仿宋_GB2312"/>
          <w:sz w:val="32"/>
          <w:szCs w:val="32"/>
          <w:lang w:val="en-US" w:eastAsia="zh-CN"/>
        </w:rPr>
        <w:t>、胜任能力类</w:t>
      </w:r>
      <w:r>
        <w:rPr>
          <w:rFonts w:hint="default" w:ascii="仿宋_GB2312" w:hAnsi="仿宋_GB2312" w:eastAsia="仿宋_GB2312" w:cs="仿宋_GB2312"/>
          <w:sz w:val="32"/>
          <w:szCs w:val="32"/>
          <w:lang w:val="en-US" w:eastAsia="zh-CN"/>
        </w:rPr>
        <w:t>共10个类别。</w:t>
      </w:r>
    </w:p>
    <w:p w14:paraId="5108895D">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黑体" w:hAnsi="黑体" w:eastAsia="黑体" w:cs="黑体"/>
          <w:sz w:val="32"/>
          <w:szCs w:val="32"/>
          <w:lang w:val="en-US" w:eastAsia="zh-CN"/>
        </w:rPr>
      </w:pPr>
      <w:r>
        <w:rPr>
          <w:rFonts w:hint="default" w:ascii="黑体" w:hAnsi="黑体" w:eastAsia="黑体" w:cs="黑体"/>
          <w:sz w:val="32"/>
          <w:szCs w:val="32"/>
          <w:lang w:val="en-US" w:eastAsia="zh-CN"/>
        </w:rPr>
        <w:t>三、申报</w:t>
      </w:r>
      <w:r>
        <w:rPr>
          <w:rFonts w:hint="eastAsia" w:ascii="黑体" w:hAnsi="黑体" w:eastAsia="黑体" w:cs="黑体"/>
          <w:sz w:val="32"/>
          <w:szCs w:val="32"/>
          <w:lang w:val="en-US" w:eastAsia="zh-CN"/>
        </w:rPr>
        <w:t>流程</w:t>
      </w:r>
    </w:p>
    <w:p w14:paraId="3E29FAEA">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（一）项目申报（2024年10月23日前）</w:t>
      </w:r>
    </w:p>
    <w:p w14:paraId="6050AEFC">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参照《“我为同学做实事”项目要求及评价要素》（见附件1），结合前期工作基础、学生需求与专业特色，凝练打造品牌项目（最多可申报1个项目），并于10月23日前报送《“我为同学做实事”项目申报表》（附件2）及《“我为同学做实事”项目汇总表》（附件3）至指定邮箱。</w:t>
      </w:r>
    </w:p>
    <w:p w14:paraId="031331A4">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（二）评选培育（2024年10月24日至11月24日）</w:t>
      </w:r>
    </w:p>
    <w:p w14:paraId="2EB68559">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校团委将根据学院项目选题和前期工作开展基础，评选本学年重点培育项目及一般培育项目。</w:t>
      </w:r>
      <w:r>
        <w:rPr>
          <w:rFonts w:hint="eastAsia" w:ascii="仿宋_GB2312" w:hAnsi="仿宋_GB2312" w:eastAsia="仿宋_GB2312" w:cs="仿宋_GB2312"/>
          <w:color w:val="auto"/>
          <w:sz w:val="32"/>
          <w:szCs w:val="32"/>
          <w:lang w:val="en-US" w:eastAsia="zh-CN"/>
        </w:rPr>
        <w:t>各学院在团委指导下持续完善项目，保证各项计划落地实施。</w:t>
      </w:r>
    </w:p>
    <w:p w14:paraId="4BCE8EE8">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color w:val="auto"/>
          <w:sz w:val="32"/>
          <w:szCs w:val="32"/>
          <w:lang w:val="en-US" w:eastAsia="zh-CN"/>
        </w:rPr>
        <w:t>（三）交流展示（2024年11月</w:t>
      </w:r>
      <w:r>
        <w:rPr>
          <w:rFonts w:hint="eastAsia" w:ascii="楷体_GB2312" w:hAnsi="楷体_GB2312" w:eastAsia="楷体_GB2312" w:cs="楷体_GB2312"/>
          <w:sz w:val="32"/>
          <w:szCs w:val="32"/>
          <w:lang w:val="en-US" w:eastAsia="zh-CN"/>
        </w:rPr>
        <w:t>下旬）</w:t>
      </w:r>
    </w:p>
    <w:p w14:paraId="234809C5">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校团委将组织开展“我为同学做实事”项目交流展示活动暨2024学年秋季学期校院两级学生会述职评议会，通过现场答辩、专家评审、同学满意度调查</w:t>
      </w:r>
      <w:r>
        <w:rPr>
          <w:rFonts w:hint="eastAsia" w:ascii="仿宋_GB2312" w:hAnsi="仿宋_GB2312" w:eastAsia="仿宋_GB2312" w:cs="仿宋_GB2312"/>
          <w:sz w:val="32"/>
          <w:szCs w:val="32"/>
          <w:lang w:val="en-US" w:eastAsia="zh-CN"/>
        </w:rPr>
        <w:t>综合进行项目评定，确定我校学生会组织“我为同学做实事”年度精品项目并推报参加全国项目交流展示活动。</w:t>
      </w:r>
    </w:p>
    <w:p w14:paraId="2869AEC9">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（四）项目打磨与持续培育（2024年12月至2025年6月）</w:t>
      </w:r>
    </w:p>
    <w:p w14:paraId="44D573E9">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各学院学生会在校团委和学院团总支指导下继续完善、打磨项目，经过三年的持续培育，储备优质项目，打造精品项目，落实“全心全意为同学服务”的根本宗旨，以扎实的工作成</w:t>
      </w:r>
      <w:bookmarkStart w:id="0" w:name="_GoBack"/>
      <w:bookmarkEnd w:id="0"/>
      <w:r>
        <w:rPr>
          <w:rFonts w:hint="eastAsia" w:ascii="仿宋_GB2312" w:hAnsi="仿宋_GB2312" w:eastAsia="仿宋_GB2312" w:cs="仿宋_GB2312"/>
          <w:sz w:val="32"/>
          <w:szCs w:val="32"/>
          <w:lang w:val="en-US" w:eastAsia="zh-CN"/>
        </w:rPr>
        <w:t>绩不断提升同学满意度、社会认可度、大局贡献度。</w:t>
      </w:r>
    </w:p>
    <w:p w14:paraId="23BCD826">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四、工作要求</w:t>
      </w:r>
    </w:p>
    <w:p w14:paraId="756D260D">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1.高度重视，加强指导。</w:t>
      </w:r>
      <w:r>
        <w:rPr>
          <w:rFonts w:hint="eastAsia" w:ascii="仿宋_GB2312" w:hAnsi="仿宋_GB2312" w:eastAsia="仿宋_GB2312" w:cs="仿宋_GB2312"/>
          <w:sz w:val="32"/>
          <w:szCs w:val="32"/>
          <w:lang w:val="en-US" w:eastAsia="zh-CN"/>
        </w:rPr>
        <w:t>各学院团总支指导学院学生会结合学生需求与专业特色凝练特色品牌，推报具有持续性、专业性、创新性的项目。</w:t>
      </w:r>
    </w:p>
    <w:p w14:paraId="37207A3A">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2.注重实效，服务同学。</w:t>
      </w:r>
      <w:r>
        <w:rPr>
          <w:rFonts w:hint="eastAsia" w:ascii="仿宋_GB2312" w:hAnsi="仿宋_GB2312" w:eastAsia="仿宋_GB2312" w:cs="仿宋_GB2312"/>
          <w:sz w:val="32"/>
          <w:szCs w:val="32"/>
          <w:lang w:val="en-US" w:eastAsia="zh-CN"/>
        </w:rPr>
        <w:t>项目开展过程中要突出实效、加强总结，在实践中培育做得实、叫得响的服务项目，真正推动我校学生会组织改革向纵深发展，切实服务同学成长成才。</w:t>
      </w:r>
    </w:p>
    <w:p w14:paraId="773553F4">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3.持续跟踪，精准培育。</w:t>
      </w:r>
      <w:r>
        <w:rPr>
          <w:rFonts w:hint="eastAsia" w:ascii="仿宋_GB2312" w:hAnsi="仿宋_GB2312" w:eastAsia="仿宋_GB2312" w:cs="仿宋_GB2312"/>
          <w:sz w:val="32"/>
          <w:szCs w:val="32"/>
          <w:lang w:val="en-US" w:eastAsia="zh-CN"/>
        </w:rPr>
        <w:t>各学院团总支要注重对项目的持续跟进指导，保证项目的规范运行和内涵提升，推动项目精品化、特色化。</w:t>
      </w:r>
    </w:p>
    <w:p w14:paraId="4DB46CB4">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4.落实责任，保证安全。</w:t>
      </w:r>
      <w:r>
        <w:rPr>
          <w:rFonts w:hint="eastAsia" w:ascii="仿宋_GB2312" w:hAnsi="仿宋_GB2312" w:eastAsia="仿宋_GB2312" w:cs="仿宋_GB2312"/>
          <w:sz w:val="32"/>
          <w:szCs w:val="32"/>
          <w:lang w:val="en-US" w:eastAsia="zh-CN"/>
        </w:rPr>
        <w:t>各学院团总支要严格落实学生会组织指导责任，申报过程中把好审核、监督关，指导学生会组织依据校纪校规、学生会章程开展活动。</w:t>
      </w:r>
    </w:p>
    <w:p w14:paraId="4419926C">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sz w:val="32"/>
          <w:szCs w:val="32"/>
          <w:lang w:val="en-US" w:eastAsia="zh-CN"/>
        </w:rPr>
      </w:pPr>
    </w:p>
    <w:p w14:paraId="0ED828A8">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联系人：杜文平 620680</w:t>
      </w:r>
    </w:p>
    <w:p w14:paraId="386230CD">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"mailto:903653256@qq.com"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903653256@qq.com</w:t>
      </w:r>
      <w:r>
        <w:rPr>
          <w:rFonts w:hint="eastAsia" w:ascii="仿宋_GB2312" w:hAnsi="仿宋_GB2312" w:eastAsia="仿宋_GB2312" w:cs="仿宋_GB2312"/>
          <w:sz w:val="32"/>
          <w:szCs w:val="32"/>
          <w:lang w:val="en-US" w:eastAsia="zh-CN"/>
        </w:rPr>
        <w:fldChar w:fldCharType="end"/>
      </w:r>
    </w:p>
    <w:p w14:paraId="3627C7FD">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sz w:val="32"/>
          <w:szCs w:val="32"/>
          <w:lang w:val="en-US" w:eastAsia="zh-CN"/>
        </w:rPr>
      </w:pPr>
    </w:p>
    <w:p w14:paraId="14C53845">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附件：1.“我为同学做实事”项目要求及评价要素</w:t>
      </w:r>
    </w:p>
    <w:p w14:paraId="065F24BC">
      <w:pPr>
        <w:keepNext w:val="0"/>
        <w:keepLines w:val="0"/>
        <w:pageBreakBefore w:val="0"/>
        <w:widowControl w:val="0"/>
        <w:kinsoku/>
        <w:wordWrap/>
        <w:overflowPunct/>
        <w:topLinePunct w:val="0"/>
        <w:autoSpaceDE/>
        <w:autoSpaceDN/>
        <w:bidi w:val="0"/>
        <w:adjustRightInd/>
        <w:snapToGrid/>
        <w:spacing w:line="560" w:lineRule="exact"/>
        <w:ind w:firstLine="1535" w:firstLineChars="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2.“我为同学做实事”项目申报表</w:t>
      </w:r>
    </w:p>
    <w:p w14:paraId="052E9495">
      <w:pPr>
        <w:keepNext w:val="0"/>
        <w:keepLines w:val="0"/>
        <w:pageBreakBefore w:val="0"/>
        <w:widowControl w:val="0"/>
        <w:kinsoku/>
        <w:wordWrap/>
        <w:overflowPunct/>
        <w:topLinePunct w:val="0"/>
        <w:autoSpaceDE/>
        <w:autoSpaceDN/>
        <w:bidi w:val="0"/>
        <w:adjustRightInd/>
        <w:snapToGrid/>
        <w:spacing w:line="560" w:lineRule="exact"/>
        <w:ind w:firstLine="1535" w:firstLineChars="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3.“我为同学做实事”项目汇总表</w:t>
      </w:r>
    </w:p>
    <w:p w14:paraId="36007D07">
      <w:pPr>
        <w:keepNext w:val="0"/>
        <w:keepLines w:val="0"/>
        <w:pageBreakBefore w:val="0"/>
        <w:widowControl w:val="0"/>
        <w:kinsoku/>
        <w:wordWrap/>
        <w:overflowPunct/>
        <w:topLinePunct w:val="0"/>
        <w:autoSpaceDE/>
        <w:autoSpaceDN/>
        <w:bidi w:val="0"/>
        <w:adjustRightInd/>
        <w:snapToGrid/>
        <w:spacing w:line="560" w:lineRule="exact"/>
        <w:ind w:firstLine="1535" w:firstLineChars="500"/>
        <w:jc w:val="left"/>
        <w:textAlignment w:val="auto"/>
        <w:rPr>
          <w:rFonts w:hint="eastAsia" w:ascii="仿宋_GB2312" w:hAnsi="仿宋_GB2312" w:eastAsia="仿宋_GB2312" w:cs="仿宋_GB2312"/>
          <w:sz w:val="32"/>
          <w:szCs w:val="32"/>
          <w:lang w:val="en-US" w:eastAsia="zh-CN"/>
        </w:rPr>
      </w:pPr>
    </w:p>
    <w:p w14:paraId="41B148E3">
      <w:pPr>
        <w:keepNext w:val="0"/>
        <w:keepLines w:val="0"/>
        <w:pageBreakBefore w:val="0"/>
        <w:widowControl w:val="0"/>
        <w:kinsoku/>
        <w:wordWrap/>
        <w:overflowPunct/>
        <w:topLinePunct w:val="0"/>
        <w:autoSpaceDE/>
        <w:autoSpaceDN/>
        <w:bidi w:val="0"/>
        <w:adjustRightInd/>
        <w:snapToGrid/>
        <w:spacing w:line="560" w:lineRule="exact"/>
        <w:ind w:firstLine="1535" w:firstLineChars="500"/>
        <w:jc w:val="right"/>
        <w:textAlignment w:val="auto"/>
        <w:rPr>
          <w:rFonts w:hint="eastAsia" w:ascii="仿宋_GB2312" w:hAnsi="仿宋_GB2312" w:eastAsia="仿宋_GB2312" w:cs="仿宋_GB2312"/>
          <w:sz w:val="32"/>
          <w:szCs w:val="32"/>
          <w:lang w:val="en-US" w:eastAsia="zh-CN"/>
        </w:rPr>
      </w:pPr>
    </w:p>
    <w:p w14:paraId="381CF9A3">
      <w:pPr>
        <w:keepNext w:val="0"/>
        <w:keepLines w:val="0"/>
        <w:pageBreakBefore w:val="0"/>
        <w:widowControl w:val="0"/>
        <w:kinsoku/>
        <w:wordWrap/>
        <w:overflowPunct/>
        <w:topLinePunct w:val="0"/>
        <w:autoSpaceDE/>
        <w:autoSpaceDN/>
        <w:bidi w:val="0"/>
        <w:adjustRightInd/>
        <w:snapToGrid/>
        <w:spacing w:line="560" w:lineRule="exact"/>
        <w:ind w:firstLine="1535" w:firstLineChars="5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团委</w:t>
      </w:r>
    </w:p>
    <w:p w14:paraId="1C33EC35">
      <w:pPr>
        <w:keepNext w:val="0"/>
        <w:keepLines w:val="0"/>
        <w:pageBreakBefore w:val="0"/>
        <w:widowControl w:val="0"/>
        <w:kinsoku/>
        <w:wordWrap/>
        <w:overflowPunct/>
        <w:topLinePunct w:val="0"/>
        <w:autoSpaceDE/>
        <w:autoSpaceDN/>
        <w:bidi w:val="0"/>
        <w:adjustRightInd/>
        <w:snapToGrid/>
        <w:spacing w:line="560" w:lineRule="exact"/>
        <w:ind w:firstLine="1535" w:firstLineChars="5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2024年10月9日</w:t>
      </w:r>
    </w:p>
    <w:p w14:paraId="2484F43E">
      <w:pPr>
        <w:keepNext w:val="0"/>
        <w:keepLines w:val="0"/>
        <w:pageBreakBefore w:val="0"/>
        <w:widowControl w:val="0"/>
        <w:kinsoku/>
        <w:wordWrap/>
        <w:overflowPunct/>
        <w:topLinePunct w:val="0"/>
        <w:autoSpaceDE/>
        <w:autoSpaceDN/>
        <w:bidi w:val="0"/>
        <w:adjustRightInd/>
        <w:snapToGrid/>
        <w:spacing w:line="560" w:lineRule="exact"/>
        <w:ind w:firstLine="614" w:firstLineChars="200"/>
        <w:jc w:val="left"/>
        <w:textAlignment w:val="auto"/>
        <w:rPr>
          <w:rFonts w:hint="default" w:ascii="仿宋_GB2312" w:hAnsi="仿宋_GB2312" w:eastAsia="仿宋_GB2312" w:cs="仿宋_GB2312"/>
          <w:sz w:val="32"/>
          <w:szCs w:val="32"/>
          <w:lang w:val="en-US" w:eastAsia="zh-CN"/>
        </w:rPr>
      </w:pPr>
    </w:p>
    <w:sectPr>
      <w:footerReference r:id="rId3" w:type="default"/>
      <w:pgSz w:w="11906" w:h="16838"/>
      <w:pgMar w:top="1757" w:right="1587" w:bottom="1757" w:left="1587" w:header="851" w:footer="992" w:gutter="0"/>
      <w:cols w:space="0" w:num="1"/>
      <w:rtlGutter w:val="0"/>
      <w:docGrid w:type="linesAndChars" w:linePitch="312" w:charSpace="-27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D3EA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F03FB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F03FB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000000"/>
    <w:rsid w:val="286D0D7F"/>
    <w:rsid w:val="31023292"/>
    <w:rsid w:val="31425D33"/>
    <w:rsid w:val="32EC12BF"/>
    <w:rsid w:val="3EA462C4"/>
    <w:rsid w:val="5927702C"/>
    <w:rsid w:val="5AC9753D"/>
    <w:rsid w:val="62D7742D"/>
    <w:rsid w:val="63922869"/>
    <w:rsid w:val="6C230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1070</Words>
  <Characters>1144</Characters>
  <Lines>0</Lines>
  <Paragraphs>0</Paragraphs>
  <TotalTime>1</TotalTime>
  <ScaleCrop>false</ScaleCrop>
  <LinksUpToDate>false</LinksUpToDate>
  <CharactersWithSpaces>1180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2024-03-19T05:21:00Z</dcterms:created>
  <dc:creator>wenpi</dc:creator>
  <cp:lastModifiedBy>叶上初阳</cp:lastModifiedBy>
  <dcterms:modified xsi:type="dcterms:W3CDTF">2024-10-09T09:00:31Z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448D9762E4F140D49953A887B1E13C19_12</vt:lpwstr>
  </property>
</Properties>
</file>