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关于举办济宁医学院第九届MINI马拉松</w:t>
      </w:r>
    </w:p>
    <w:p>
      <w:pPr>
        <w:spacing w:line="560" w:lineRule="exact"/>
        <w:ind w:firstLine="0" w:firstLineChars="0"/>
        <w:jc w:val="center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暨湛蓝丝带健康跑活动的通知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团总支、学生会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根据第十届大学生体育文化节安排，经研究，决定举办</w:t>
      </w:r>
      <w:r>
        <w:rPr>
          <w:rFonts w:ascii="仿宋_GB2312" w:hAnsi="仿宋_GB2312" w:eastAsia="仿宋_GB2312"/>
          <w:sz w:val="32"/>
          <w:szCs w:val="32"/>
        </w:rPr>
        <w:t>第九届MINI马拉松暨湛蓝丝带公益跑</w:t>
      </w:r>
      <w:r>
        <w:rPr>
          <w:rFonts w:hint="default" w:ascii="仿宋_GB2312" w:hAnsi="仿宋_GB2312" w:eastAsia="仿宋_GB2312"/>
          <w:sz w:val="32"/>
          <w:szCs w:val="32"/>
        </w:rPr>
        <w:t>活动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现将活动具体事宜安排如下：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/>
          <w:sz w:val="32"/>
          <w:szCs w:val="32"/>
          <w:lang w:val="en-US"/>
        </w:rPr>
        <w:t>为爱奔跑，永不止步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太白湖校区在校生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11月13日（周六）上午8:00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太白湖校区护校河外圈跑道</w:t>
      </w:r>
      <w:r>
        <w:rPr>
          <w:rFonts w:ascii="仿宋_GB2312" w:hAnsi="仿宋_GB2312" w:eastAsia="仿宋_GB2312"/>
          <w:sz w:val="32"/>
          <w:szCs w:val="32"/>
        </w:rPr>
        <w:t>举办济宁医学院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请各学院于11月10日21:00前以学院为单位将</w:t>
      </w:r>
      <w:r>
        <w:rPr>
          <w:rFonts w:hint="eastAsia" w:ascii="仿宋_GB2312" w:hAnsi="仿宋_GB2312" w:eastAsia="仿宋_GB2312"/>
          <w:sz w:val="32"/>
          <w:szCs w:val="32"/>
        </w:rPr>
        <w:t>参赛选手信息登记表</w:t>
      </w:r>
      <w:r>
        <w:rPr>
          <w:rFonts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见</w:t>
      </w:r>
      <w:r>
        <w:rPr>
          <w:rFonts w:ascii="仿宋_GB2312" w:hAnsi="仿宋_GB2312" w:eastAsia="仿宋_GB2312"/>
          <w:sz w:val="32"/>
          <w:szCs w:val="32"/>
        </w:rPr>
        <w:t>附件1）发送至邮箱</w:t>
      </w:r>
      <w:r>
        <w:rPr>
          <w:rFonts w:ascii="仿宋_GB2312" w:hAnsi="仿宋_GB2312" w:eastAsia="仿宋_GB2312" w:cs="Arial"/>
          <w:kern w:val="2"/>
          <w:sz w:val="32"/>
          <w:szCs w:val="32"/>
        </w:rPr>
        <w:t>923687142</w:t>
      </w:r>
      <w:r>
        <w:rPr>
          <w:rFonts w:hint="eastAsia" w:ascii="仿宋_GB2312" w:hAnsi="仿宋_GB2312" w:eastAsia="仿宋_GB2312" w:cs="Arial"/>
          <w:kern w:val="2"/>
          <w:sz w:val="32"/>
          <w:szCs w:val="32"/>
          <w:lang w:val="en-US" w:eastAsia="zh-CN"/>
        </w:rPr>
        <w:t>@</w:t>
      </w:r>
      <w:r>
        <w:rPr>
          <w:rFonts w:ascii="仿宋_GB2312" w:hAnsi="仿宋_GB2312" w:eastAsia="仿宋_GB2312" w:cs="Arial"/>
          <w:kern w:val="2"/>
          <w:sz w:val="32"/>
          <w:szCs w:val="32"/>
        </w:rPr>
        <w:t>qq.com</w:t>
      </w:r>
      <w:r>
        <w:rPr>
          <w:rFonts w:hint="eastAsia" w:ascii="仿宋_GB2312" w:hAnsi="仿宋_GB2312" w:eastAsia="仿宋_GB2312" w:cs="Arial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2.赛前将召开各学院负责人会议并签署</w:t>
      </w:r>
      <w:r>
        <w:rPr>
          <w:rFonts w:ascii="仿宋_GB2312" w:hAnsi="仿宋_GB2312" w:eastAsia="仿宋_GB2312"/>
          <w:sz w:val="32"/>
          <w:szCs w:val="32"/>
        </w:rPr>
        <w:t>活动安全保证书（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见</w:t>
      </w:r>
      <w:r>
        <w:rPr>
          <w:rFonts w:ascii="仿宋_GB2312" w:hAnsi="仿宋_GB2312" w:eastAsia="仿宋_GB2312"/>
          <w:sz w:val="32"/>
          <w:szCs w:val="32"/>
        </w:rPr>
        <w:t>附件2）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3.比赛规则及注意事项见附件3。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ascii="仿宋_GB2312" w:hAnsi="仿宋_GB2312" w:eastAsia="仿宋_GB2312" w:cs="Arial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联系人：</w:t>
      </w:r>
      <w:r>
        <w:rPr>
          <w:rFonts w:ascii="仿宋_GB2312" w:hAnsi="仿宋_GB2312" w:eastAsia="仿宋_GB2312" w:cs="Arial"/>
          <w:kern w:val="2"/>
          <w:sz w:val="32"/>
          <w:szCs w:val="32"/>
        </w:rPr>
        <w:t>校学生会综合活动部  董炜昊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ascii="仿宋_GB2312" w:hAnsi="仿宋_GB2312" w:eastAsia="仿宋_GB2312" w:cs="Arial"/>
          <w:kern w:val="2"/>
          <w:sz w:val="32"/>
          <w:szCs w:val="32"/>
        </w:rPr>
      </w:pPr>
      <w:r>
        <w:rPr>
          <w:rFonts w:ascii="仿宋_GB2312" w:hAnsi="仿宋_GB2312" w:eastAsia="仿宋_GB2312" w:cs="Arial"/>
          <w:kern w:val="2"/>
          <w:sz w:val="32"/>
          <w:szCs w:val="32"/>
        </w:rPr>
        <w:t>电  话：14706377597</w:t>
      </w:r>
    </w:p>
    <w:p>
      <w:pPr>
        <w:pStyle w:val="4"/>
        <w:spacing w:before="0" w:beforeAutospacing="0" w:after="0" w:afterAutospacing="0" w:line="560" w:lineRule="exact"/>
        <w:ind w:firstLine="600"/>
        <w:jc w:val="both"/>
        <w:rPr>
          <w:rFonts w:hint="default" w:ascii="仿宋_GB2312" w:hAnsi="仿宋_GB2312" w:eastAsia="仿宋_GB2312" w:cs="Arial"/>
          <w:kern w:val="2"/>
          <w:sz w:val="32"/>
          <w:szCs w:val="32"/>
        </w:rPr>
      </w:pPr>
      <w:r>
        <w:rPr>
          <w:rFonts w:ascii="仿宋_GB2312" w:hAnsi="仿宋_GB2312" w:eastAsia="仿宋_GB2312" w:cs="Arial"/>
          <w:kern w:val="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附件：1.参赛选手信息登记表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/>
          <w:sz w:val="32"/>
          <w:szCs w:val="32"/>
        </w:rPr>
        <w:t>活动安全保证书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0"/>
        <w:jc w:val="both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3.比赛规则及注意事项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    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2021年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11月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/>
          <w:sz w:val="32"/>
          <w:szCs w:val="32"/>
        </w:rPr>
        <w:t xml:space="preserve">日   </w:t>
      </w:r>
      <w:r>
        <w:rPr>
          <w:rFonts w:ascii="仿宋_GB2312" w:hAnsi="仿宋_GB2312" w:eastAsia="仿宋_GB2312"/>
          <w:sz w:val="30"/>
          <w:szCs w:val="30"/>
        </w:rPr>
        <w:t xml:space="preserve"> </w:t>
      </w:r>
    </w:p>
    <w:p>
      <w:pPr>
        <w:spacing w:line="560" w:lineRule="exact"/>
        <w:ind w:firstLine="0" w:firstLineChars="0"/>
        <w:rPr>
          <w:rFonts w:hint="default" w:ascii="黑体" w:hAnsi="黑体" w:eastAsia="黑体" w:cs="黑体"/>
          <w:sz w:val="30"/>
          <w:szCs w:val="3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0" w:firstLineChars="0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pStyle w:val="5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活动安全保证书</w:t>
      </w:r>
    </w:p>
    <w:p>
      <w:pPr>
        <w:spacing w:line="560" w:lineRule="exact"/>
        <w:ind w:firstLine="600"/>
        <w:jc w:val="both"/>
        <w:rPr>
          <w:rFonts w:hint="default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为了本次赛事的顺利进行和运动员的比赛安全，在比赛过程中请各位负责人保证比赛队员保证做到以下几点：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1、患高血压、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心脏病等或有患病迹象</w:t>
      </w:r>
      <w:r>
        <w:rPr>
          <w:rFonts w:ascii="仿宋_GB2312" w:eastAsia="仿宋_GB2312"/>
          <w:sz w:val="32"/>
          <w:szCs w:val="32"/>
        </w:rPr>
        <w:t>的人严禁参加比赛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感冒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若</w:t>
      </w:r>
      <w:r>
        <w:rPr>
          <w:rFonts w:ascii="仿宋_GB2312" w:eastAsia="仿宋_GB2312"/>
          <w:sz w:val="32"/>
          <w:szCs w:val="32"/>
        </w:rPr>
        <w:t>长达两周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ascii="仿宋_GB2312" w:eastAsia="仿宋_GB2312"/>
          <w:sz w:val="32"/>
          <w:szCs w:val="32"/>
        </w:rPr>
        <w:t>伴有咳嗽、胸闷、心慌等症状的人禁止参加比赛。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、过于肥胖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、无运动基础、</w:t>
      </w:r>
      <w:r>
        <w:rPr>
          <w:rFonts w:ascii="仿宋_GB2312" w:eastAsia="仿宋_GB2312"/>
          <w:sz w:val="32"/>
          <w:szCs w:val="32"/>
        </w:rPr>
        <w:t>或身体状况不佳者不宜参与长跑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参赛选手需</w:t>
      </w:r>
      <w:r>
        <w:rPr>
          <w:rFonts w:ascii="仿宋_GB2312" w:eastAsia="仿宋_GB2312"/>
          <w:sz w:val="32"/>
          <w:szCs w:val="32"/>
        </w:rPr>
        <w:t>在赛前做好充分的准备活动。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jc w:val="both"/>
        <w:textAlignment w:val="auto"/>
        <w:rPr>
          <w:rFonts w:hint="default" w:ascii="仿宋_GB2312" w:hAnsi="Calibri" w:eastAsia="仿宋_GB2312" w:cs="Arial"/>
          <w:kern w:val="2"/>
          <w:sz w:val="32"/>
          <w:szCs w:val="32"/>
        </w:rPr>
      </w:pPr>
      <w:r>
        <w:rPr>
          <w:rFonts w:hint="eastAsia" w:ascii="仿宋_GB2312" w:eastAsia="仿宋_GB2312" w:cs="Arial"/>
          <w:kern w:val="2"/>
          <w:sz w:val="32"/>
          <w:szCs w:val="32"/>
          <w:lang w:val="en-US" w:eastAsia="zh-CN"/>
        </w:rPr>
        <w:t>3</w:t>
      </w:r>
      <w:r>
        <w:rPr>
          <w:rFonts w:ascii="仿宋_GB2312" w:eastAsia="仿宋_GB2312" w:cs="Arial"/>
          <w:kern w:val="2"/>
          <w:sz w:val="32"/>
          <w:szCs w:val="32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</w:rPr>
        <w:t>途中如出现眼前阵发性发黑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eastAsia="zh-CN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</w:rPr>
        <w:t>严重憋气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eastAsia="zh-CN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</w:rPr>
        <w:t>有窒息感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eastAsia="zh-CN"/>
        </w:rPr>
        <w:t>、</w:t>
      </w:r>
      <w:r>
        <w:rPr>
          <w:rFonts w:hint="default" w:ascii="仿宋_GB2312" w:hAnsi="Calibri" w:eastAsia="仿宋_GB2312" w:cs="Arial"/>
          <w:kern w:val="2"/>
          <w:sz w:val="32"/>
          <w:szCs w:val="32"/>
        </w:rPr>
        <w:t>周身出冷汗呈虚脱状态，立即停止比赛，</w:t>
      </w: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/>
        </w:rPr>
        <w:t>并</w:t>
      </w:r>
      <w:r>
        <w:rPr>
          <w:rFonts w:ascii="仿宋_GB2312" w:eastAsia="仿宋_GB2312" w:cs="Arial"/>
          <w:kern w:val="2"/>
          <w:sz w:val="32"/>
          <w:szCs w:val="32"/>
        </w:rPr>
        <w:t>告知站点负责人呼叫</w:t>
      </w:r>
      <w:r>
        <w:rPr>
          <w:rFonts w:hint="default" w:ascii="仿宋_GB2312" w:hAnsi="Calibri" w:eastAsia="仿宋_GB2312" w:cs="Arial"/>
          <w:kern w:val="2"/>
          <w:sz w:val="32"/>
          <w:szCs w:val="32"/>
        </w:rPr>
        <w:t>救护车。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Arial"/>
          <w:kern w:val="2"/>
          <w:sz w:val="32"/>
          <w:szCs w:val="32"/>
          <w:lang w:val="en-US" w:eastAsia="zh-CN"/>
        </w:rPr>
        <w:t>4</w:t>
      </w:r>
      <w:r>
        <w:rPr>
          <w:rFonts w:hint="default" w:ascii="仿宋_GB2312" w:hAnsi="Calibri" w:eastAsia="仿宋_GB2312" w:cs="Arial"/>
          <w:kern w:val="2"/>
          <w:sz w:val="32"/>
          <w:szCs w:val="32"/>
        </w:rPr>
        <w:t>、途中出现口渴时，可少饮小口水润喉，不得大口大量饮水。如果赛前已饮水，途中可以不饮水或少饮水。每次饮水不能超过三口。</w:t>
      </w:r>
      <w:r>
        <w:rPr>
          <w:rFonts w:ascii="仿宋_GB2312" w:eastAsia="仿宋_GB2312" w:cs="Arial"/>
          <w:kern w:val="2"/>
          <w:sz w:val="32"/>
          <w:szCs w:val="32"/>
        </w:rPr>
        <w:t>站点提供热水。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5、请认真阅读本保证书，仍签到并参加比赛者默认比赛带来的身体伤害后果自负。一切遵从友谊第一、比赛第二的原则，体现田径运动风采。本活动最终解释权归济宁医学院学生会、护理学院学生会所有。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jc w:val="both"/>
        <w:textAlignment w:val="auto"/>
        <w:rPr>
          <w:rFonts w:hint="default" w:ascii="仿宋_GB2312" w:eastAsia="仿宋_GB2312" w:cs="Aria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0" w:rightChars="1000" w:firstLine="0" w:firstLineChars="0"/>
        <w:jc w:val="right"/>
        <w:textAlignment w:val="auto"/>
        <w:rPr>
          <w:rFonts w:hint="default" w:ascii="仿宋_GB2312" w:hAns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ascii="仿宋_GB2312" w:eastAsia="仿宋_GB2312"/>
          <w:sz w:val="32"/>
          <w:szCs w:val="32"/>
        </w:rPr>
        <w:t>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比赛规则及注意事项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一、比赛规则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/>
          <w:sz w:val="32"/>
          <w:szCs w:val="32"/>
        </w:rPr>
        <w:t>比赛分为男女两组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分开报名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，男生需绕学校护校河外沿道路完成3圈约5.1公里的路程，女生绕学校护校河外沿道路完成2圈约3.4公里的路程则视为完成比赛。工作人员在起点进行计时，按完成时间长短排名次；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/>
          <w:sz w:val="32"/>
          <w:szCs w:val="32"/>
        </w:rPr>
        <w:t>比赛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当天8:00</w:t>
      </w:r>
      <w:r>
        <w:rPr>
          <w:rFonts w:ascii="仿宋_GB2312" w:hAnsi="仿宋_GB2312" w:eastAsia="仿宋_GB2312"/>
          <w:sz w:val="32"/>
          <w:szCs w:val="32"/>
        </w:rPr>
        <w:t>由各学院负责人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组织</w:t>
      </w:r>
      <w:r>
        <w:rPr>
          <w:rFonts w:ascii="仿宋_GB2312" w:hAnsi="仿宋_GB2312" w:eastAsia="仿宋_GB2312"/>
          <w:sz w:val="32"/>
          <w:szCs w:val="32"/>
        </w:rPr>
        <w:t>运动员签到，签到表完成后根据到场运动员人数，负责人用学生证作为抵押领取号码牌（回收）、蓝丝带（不回收）；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</w:rPr>
        <w:t>.比赛结束后，前十五名运动员凭名次前往起点服务台登记，各学院收齐号码布后凭号码布领回负责人学生证（若号码布丢失需照价赔偿）；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/>
          <w:sz w:val="32"/>
          <w:szCs w:val="32"/>
        </w:rPr>
        <w:t>.赛后统计比赛成绩，共设一等奖三名0.4分，二等奖五名0.3分，三等奖七名0.2分，参与奖0.1分。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/>
          <w:sz w:val="32"/>
          <w:szCs w:val="32"/>
        </w:rPr>
        <w:t>.本次活动在东西南北石桥及木桥设有6个服务站，参赛队员可在比赛过程中根据自身的需要寻求相应的服务；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/>
          <w:sz w:val="32"/>
          <w:szCs w:val="32"/>
        </w:rPr>
        <w:t>.比赛过程中若因身体不适或者其他原因想退出比赛，需在赛会服务点签字后由工作人员带离比赛场地；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</w:rPr>
        <w:t>.比赛过程中不允许出现替换现象，工作人员全程监督比赛过程，并在比赛过程中进行拍照及录像，如若发现作弊，则取消比赛成绩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0E3E"/>
    <w:rsid w:val="08F6441A"/>
    <w:rsid w:val="4A8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ind w:firstLine="200" w:firstLineChars="200"/>
    </w:pPr>
    <w:rPr>
      <w:rFonts w:hint="eastAsia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40" w:lineRule="auto"/>
      <w:ind w:firstLine="0" w:firstLineChars="0"/>
      <w:jc w:val="center"/>
      <w:outlineLvl w:val="0"/>
    </w:pPr>
    <w:rPr>
      <w:rFonts w:hint="defaul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1143</Words>
  <Characters>1233</Characters>
  <Paragraphs>49</Paragraphs>
  <TotalTime>4</TotalTime>
  <ScaleCrop>false</ScaleCrop>
  <LinksUpToDate>false</LinksUpToDate>
  <CharactersWithSpaces>1300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2021-11-07T09:07:00Z</dcterms:created>
  <dc:creator>徐国婧</dc:creator>
  <cp:lastModifiedBy>Ruiwen</cp:lastModifiedBy>
  <dcterms:modified xsi:type="dcterms:W3CDTF">2021-11-08T06:50:41Z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893FF932F3E9480BA59A1E022C32205D</vt:lpwstr>
  </property>
</Properties>
</file>