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C6BA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关于举办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青年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讲给青年听”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廉洁故事我来讲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主题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演讲比赛校级决赛的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通知</w:t>
      </w:r>
    </w:p>
    <w:p w14:paraId="0D388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72EE9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各学院：</w:t>
      </w:r>
      <w:bookmarkStart w:id="0" w:name="_GoBack"/>
      <w:bookmarkEnd w:id="0"/>
    </w:p>
    <w:p w14:paraId="32903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黑体" w:eastAsia="仿宋_GB2312" w:cs="黑体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>根据我校</w:t>
      </w:r>
      <w:r>
        <w:rPr>
          <w:rFonts w:hint="eastAsia" w:ascii="仿宋_GB2312" w:hAnsi="黑体" w:eastAsia="仿宋_GB2312" w:cs="黑体"/>
          <w:sz w:val="32"/>
          <w:szCs w:val="32"/>
        </w:rPr>
        <w:t>“青年讲给青年听”廉洁故事我来讲主题演讲</w:t>
      </w: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>比</w:t>
      </w:r>
      <w:r>
        <w:rPr>
          <w:rFonts w:hint="eastAsia" w:ascii="仿宋_GB2312" w:hAnsi="黑体" w:eastAsia="仿宋_GB2312" w:cs="黑体"/>
          <w:sz w:val="32"/>
          <w:szCs w:val="32"/>
        </w:rPr>
        <w:t>赛</w:t>
      </w:r>
      <w:r>
        <w:rPr>
          <w:rFonts w:hint="eastAsia" w:ascii="仿宋_GB2312" w:hAnsi="黑体" w:eastAsia="仿宋_GB2312" w:cs="黑体"/>
          <w:sz w:val="32"/>
          <w:szCs w:val="32"/>
          <w:lang w:eastAsia="zh-CN"/>
        </w:rPr>
        <w:t>的</w:t>
      </w: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>工作安排，现将校级决赛相关事宜通知如下</w:t>
      </w:r>
      <w:r>
        <w:rPr>
          <w:rFonts w:hint="eastAsia" w:ascii="仿宋_GB2312" w:hAnsi="黑体" w:eastAsia="仿宋_GB2312" w:cs="黑体"/>
          <w:sz w:val="32"/>
          <w:szCs w:val="32"/>
        </w:rPr>
        <w:t>。</w:t>
      </w:r>
    </w:p>
    <w:p w14:paraId="5AA1BE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举办</w:t>
      </w:r>
      <w:r>
        <w:rPr>
          <w:rFonts w:hint="eastAsia" w:ascii="黑体" w:hAnsi="黑体" w:eastAsia="黑体" w:cs="黑体"/>
          <w:sz w:val="32"/>
          <w:szCs w:val="32"/>
        </w:rPr>
        <w:t>时间</w:t>
      </w:r>
    </w:p>
    <w:p w14:paraId="0BE1C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2024年4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17日18:30</w:t>
      </w:r>
    </w:p>
    <w:p w14:paraId="7429E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二、举办地点</w:t>
      </w:r>
    </w:p>
    <w:p w14:paraId="20D9F5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太白湖校区教学楼631报告厅</w:t>
      </w:r>
    </w:p>
    <w:p w14:paraId="725409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日照校区办公楼0911会议室</w:t>
      </w:r>
    </w:p>
    <w:p w14:paraId="242FA9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活动</w:t>
      </w:r>
      <w:r>
        <w:rPr>
          <w:rFonts w:hint="eastAsia" w:ascii="黑体" w:hAnsi="黑体" w:eastAsia="黑体" w:cs="黑体"/>
          <w:sz w:val="32"/>
          <w:szCs w:val="32"/>
        </w:rPr>
        <w:t>要求</w:t>
      </w:r>
    </w:p>
    <w:p w14:paraId="056E08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1.演讲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全程</w:t>
      </w:r>
      <w:r>
        <w:rPr>
          <w:rFonts w:hint="eastAsia" w:ascii="仿宋_GB2312" w:hAnsi="仿宋_GB2312" w:eastAsia="仿宋_GB2312" w:cs="仿宋_GB2312"/>
          <w:sz w:val="32"/>
          <w:szCs w:val="32"/>
        </w:rPr>
        <w:t>脱稿，使用普通话，演讲时间控制在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分钟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至5</w:t>
      </w:r>
      <w:r>
        <w:rPr>
          <w:rFonts w:hint="eastAsia" w:ascii="仿宋_GB2312" w:hAnsi="仿宋_GB2312" w:eastAsia="仿宋_GB2312" w:cs="仿宋_GB2312"/>
          <w:sz w:val="32"/>
          <w:szCs w:val="32"/>
        </w:rPr>
        <w:t>分钟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评分细则见附件1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）。</w:t>
      </w:r>
    </w:p>
    <w:p w14:paraId="07A33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演讲内容须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未公开发表过的原创作品，严禁抄袭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或剽窃</w:t>
      </w:r>
      <w:r>
        <w:rPr>
          <w:rFonts w:hint="eastAsia" w:ascii="仿宋_GB2312" w:hAnsi="仿宋_GB2312" w:eastAsia="仿宋_GB2312" w:cs="仿宋_GB2312"/>
          <w:sz w:val="32"/>
          <w:szCs w:val="32"/>
        </w:rPr>
        <w:t>，一经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查实</w:t>
      </w:r>
      <w:r>
        <w:rPr>
          <w:rFonts w:hint="eastAsia" w:ascii="仿宋_GB2312" w:hAnsi="仿宋_GB2312" w:eastAsia="仿宋_GB2312" w:cs="仿宋_GB2312"/>
          <w:sz w:val="32"/>
          <w:szCs w:val="32"/>
        </w:rPr>
        <w:t>取消参赛资格。</w:t>
      </w:r>
    </w:p>
    <w:p w14:paraId="1DBC3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四、决赛流程</w:t>
      </w:r>
    </w:p>
    <w:p w14:paraId="43D64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1.报名方式。入围校级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instrText xml:space="preserve"> HYPERLINK "mailto:00前以学院为单位将选手信息汇总表（见附件2）、PPT等相关材料发送至指定邮箱2900302718@qq.com。并加入" </w:instrTex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参赛选手（名单详见附件2）需于4月14日8:00-16:00通过“到梦空间”APP报名，并加入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决赛QQ群：913455927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 w14:paraId="76AEA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2.抽签与彩排。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参赛选手于4月17日上午11:30分别在太白湖校区教学楼631报告厅、日照校区办公楼0911会议室进行抽签并进行彩排。</w:t>
      </w:r>
    </w:p>
    <w:p w14:paraId="128E7B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3.表彰奖励。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活动将评选一、二、三等奖若干名，并根据学校“第二课堂成绩单”制度赋予相应学分。</w:t>
      </w:r>
    </w:p>
    <w:p w14:paraId="6A22E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433024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联系人：徐一楠625503（老师）</w:t>
      </w:r>
    </w:p>
    <w:p w14:paraId="0B820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兰紫桐 15318742991（学生）</w:t>
      </w:r>
    </w:p>
    <w:p w14:paraId="3E1274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11584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  件：1.评分细则</w:t>
      </w:r>
    </w:p>
    <w:p w14:paraId="240D0E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2.校级决赛参赛选手名单</w:t>
      </w:r>
    </w:p>
    <w:p w14:paraId="65B8F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73977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20E0AC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 w:firstLine="4160" w:firstLineChars="13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团委</w:t>
      </w:r>
    </w:p>
    <w:p w14:paraId="1E920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 w:firstLine="4160" w:firstLineChars="13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2EA9188E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p w14:paraId="772B6073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6D22B988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“青年讲给青年听”廉洁故事我来讲</w:t>
      </w:r>
    </w:p>
    <w:p w14:paraId="5FDEE647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仿宋_GB2312" w:hAnsi="仿宋_GB2312" w:eastAsia="方正小标宋简体" w:cs="仿宋_GB2312"/>
          <w:sz w:val="28"/>
          <w:szCs w:val="28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主题演讲比赛决赛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评分细则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tbl>
      <w:tblPr>
        <w:tblStyle w:val="4"/>
        <w:tblpPr w:leftFromText="180" w:rightFromText="180" w:vertAnchor="text" w:horzAnchor="page" w:tblpXSpec="center" w:tblpY="497"/>
        <w:tblOverlap w:val="never"/>
        <w:tblW w:w="88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4"/>
        <w:gridCol w:w="6934"/>
      </w:tblGrid>
      <w:tr w14:paraId="0479B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34" w:type="dxa"/>
          </w:tcPr>
          <w:p w14:paraId="7FE6EE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评价项目</w:t>
            </w:r>
          </w:p>
        </w:tc>
        <w:tc>
          <w:tcPr>
            <w:tcW w:w="6934" w:type="dxa"/>
          </w:tcPr>
          <w:p w14:paraId="6F55D6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评价要点</w:t>
            </w:r>
          </w:p>
        </w:tc>
      </w:tr>
      <w:tr w14:paraId="16E13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34" w:type="dxa"/>
            <w:vMerge w:val="restart"/>
            <w:vAlign w:val="center"/>
          </w:tcPr>
          <w:p w14:paraId="36CA38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演讲内容</w:t>
            </w:r>
          </w:p>
          <w:p w14:paraId="408CFC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（35分）</w:t>
            </w:r>
          </w:p>
        </w:tc>
        <w:tc>
          <w:tcPr>
            <w:tcW w:w="6934" w:type="dxa"/>
            <w:vAlign w:val="center"/>
          </w:tcPr>
          <w:p w14:paraId="4EB08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.演讲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内容紧紧围绕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廉洁主题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，观点正确、鲜明、见解独到，内容充实具体，生动感人。（15分）</w:t>
            </w:r>
          </w:p>
        </w:tc>
      </w:tr>
      <w:tr w14:paraId="7C738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34" w:type="dxa"/>
            <w:vMerge w:val="continue"/>
          </w:tcPr>
          <w:p w14:paraId="06053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2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6934" w:type="dxa"/>
            <w:vAlign w:val="center"/>
          </w:tcPr>
          <w:p w14:paraId="431D8B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.事例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真实、典型，体现时代精神。(10分)</w:t>
            </w:r>
          </w:p>
        </w:tc>
      </w:tr>
      <w:tr w14:paraId="56BFB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34" w:type="dxa"/>
            <w:vMerge w:val="continue"/>
          </w:tcPr>
          <w:p w14:paraId="075CEB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2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6934" w:type="dxa"/>
            <w:vAlign w:val="center"/>
          </w:tcPr>
          <w:p w14:paraId="43760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讲稿结构严谨，构思巧妙，引人入胜。（5分）</w:t>
            </w:r>
          </w:p>
        </w:tc>
      </w:tr>
      <w:tr w14:paraId="05FD2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34" w:type="dxa"/>
            <w:vMerge w:val="continue"/>
          </w:tcPr>
          <w:p w14:paraId="5A6E7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2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6934" w:type="dxa"/>
            <w:vAlign w:val="center"/>
          </w:tcPr>
          <w:p w14:paraId="1C717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思想性强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具有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教育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意义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（5分）</w:t>
            </w:r>
          </w:p>
        </w:tc>
      </w:tr>
      <w:tr w14:paraId="11997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34" w:type="dxa"/>
            <w:vMerge w:val="restart"/>
            <w:vAlign w:val="center"/>
          </w:tcPr>
          <w:p w14:paraId="3EFD36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语言表达</w:t>
            </w:r>
          </w:p>
          <w:p w14:paraId="20DE7B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（35分）</w:t>
            </w:r>
          </w:p>
        </w:tc>
        <w:tc>
          <w:tcPr>
            <w:tcW w:w="6934" w:type="dxa"/>
            <w:vAlign w:val="center"/>
          </w:tcPr>
          <w:p w14:paraId="54B49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语言规范，吐字清晰，声音洪亮。（10分）</w:t>
            </w:r>
          </w:p>
        </w:tc>
      </w:tr>
      <w:tr w14:paraId="5D3D1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34" w:type="dxa"/>
            <w:vMerge w:val="continue"/>
            <w:vAlign w:val="center"/>
          </w:tcPr>
          <w:p w14:paraId="08DC8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2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6934" w:type="dxa"/>
            <w:vAlign w:val="center"/>
          </w:tcPr>
          <w:p w14:paraId="692302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表达准确、流畅、自然。（10分）</w:t>
            </w:r>
          </w:p>
        </w:tc>
      </w:tr>
      <w:tr w14:paraId="6CB99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34" w:type="dxa"/>
            <w:vMerge w:val="continue"/>
            <w:vAlign w:val="center"/>
          </w:tcPr>
          <w:p w14:paraId="0993E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2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6934" w:type="dxa"/>
            <w:vAlign w:val="center"/>
          </w:tcPr>
          <w:p w14:paraId="05681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语言技巧处理得当，语速恰当，语气、语调、音量、节奏张弛符合思想感情的起伏变化，能熟练表达所演讲的内容。（15分）</w:t>
            </w:r>
          </w:p>
        </w:tc>
      </w:tr>
      <w:tr w14:paraId="3A556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34" w:type="dxa"/>
            <w:vMerge w:val="restart"/>
            <w:vAlign w:val="center"/>
          </w:tcPr>
          <w:p w14:paraId="063D49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形象风度</w:t>
            </w:r>
          </w:p>
          <w:p w14:paraId="48E5E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6934" w:type="dxa"/>
            <w:vAlign w:val="center"/>
          </w:tcPr>
          <w:p w14:paraId="1AD39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着装朴素端庄大方，举止自然得体，有风度，精神饱满，能较好地运用姿态、动作、手势、表情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。（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</w:tr>
      <w:tr w14:paraId="24F51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34" w:type="dxa"/>
            <w:vMerge w:val="continue"/>
            <w:vAlign w:val="center"/>
          </w:tcPr>
          <w:p w14:paraId="2DC94D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6934" w:type="dxa"/>
            <w:vAlign w:val="center"/>
          </w:tcPr>
          <w:p w14:paraId="44463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2.能较好地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表达对演讲稿的理解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全程脱稿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</w:tr>
      <w:tr w14:paraId="36A42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34" w:type="dxa"/>
            <w:vAlign w:val="center"/>
          </w:tcPr>
          <w:p w14:paraId="3B28B6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附加形式</w:t>
            </w:r>
          </w:p>
          <w:p w14:paraId="6D799B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（5分）</w:t>
            </w:r>
          </w:p>
        </w:tc>
        <w:tc>
          <w:tcPr>
            <w:tcW w:w="6934" w:type="dxa"/>
            <w:vAlign w:val="center"/>
          </w:tcPr>
          <w:p w14:paraId="7716E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PPT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或背景视频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与演讲内容贴合度高，且内容丰富，美观大方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。</w:t>
            </w:r>
          </w:p>
        </w:tc>
      </w:tr>
      <w:tr w14:paraId="67673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34" w:type="dxa"/>
            <w:vAlign w:val="center"/>
          </w:tcPr>
          <w:p w14:paraId="4075C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会场效果</w:t>
            </w:r>
          </w:p>
          <w:p w14:paraId="3814F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6934" w:type="dxa"/>
            <w:vAlign w:val="center"/>
          </w:tcPr>
          <w:p w14:paraId="6C4BB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具有较强的感染力、吸引力和号召力，能较好地与听众感情融合在一起，营造良好的演讲效果。</w:t>
            </w:r>
          </w:p>
        </w:tc>
      </w:tr>
    </w:tbl>
    <w:p w14:paraId="22F8FF97">
      <w:pPr>
        <w:rPr>
          <w:rFonts w:hint="default"/>
          <w:lang w:val="en-US" w:eastAsia="zh-CN"/>
        </w:rPr>
        <w:sectPr>
          <w:footerReference r:id="rId3" w:type="default"/>
          <w:pgSz w:w="11906" w:h="16838"/>
          <w:pgMar w:top="1361" w:right="1644" w:bottom="1361" w:left="1644" w:header="851" w:footer="992" w:gutter="0"/>
          <w:cols w:space="0" w:num="1"/>
          <w:rtlGutter w:val="0"/>
          <w:docGrid w:type="lines" w:linePitch="312" w:charSpace="0"/>
        </w:sectPr>
      </w:pPr>
    </w:p>
    <w:p w14:paraId="524EE173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4B549BF1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校级决赛参赛选手名单</w:t>
      </w:r>
    </w:p>
    <w:tbl>
      <w:tblPr>
        <w:tblStyle w:val="4"/>
        <w:tblW w:w="1453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6"/>
        <w:gridCol w:w="1188"/>
        <w:gridCol w:w="5252"/>
        <w:gridCol w:w="5552"/>
      </w:tblGrid>
      <w:tr w14:paraId="0BE0A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2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354E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学院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5937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姓名</w:t>
            </w:r>
          </w:p>
        </w:tc>
        <w:tc>
          <w:tcPr>
            <w:tcW w:w="5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A12E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年级专业班级</w:t>
            </w:r>
          </w:p>
        </w:tc>
        <w:tc>
          <w:tcPr>
            <w:tcW w:w="5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F30C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演讲题目</w:t>
            </w:r>
          </w:p>
        </w:tc>
      </w:tr>
      <w:tr w14:paraId="6DF57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28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0A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朱珂欣</w:t>
            </w:r>
          </w:p>
        </w:tc>
        <w:tc>
          <w:tcPr>
            <w:tcW w:w="5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96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2022级临床医学专业本科1班</w:t>
            </w:r>
          </w:p>
        </w:tc>
        <w:tc>
          <w:tcPr>
            <w:tcW w:w="5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EF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《医心昭日月，廉洁鉴古今》</w:t>
            </w:r>
          </w:p>
        </w:tc>
      </w:tr>
      <w:tr w14:paraId="0C2CB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A3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09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王宇嘉</w:t>
            </w:r>
          </w:p>
        </w:tc>
        <w:tc>
          <w:tcPr>
            <w:tcW w:w="5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E1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2023级医学影像学本科2班</w:t>
            </w:r>
          </w:p>
        </w:tc>
        <w:tc>
          <w:tcPr>
            <w:tcW w:w="5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3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《系好廉洁扣，青春正步走》</w:t>
            </w:r>
          </w:p>
        </w:tc>
      </w:tr>
      <w:tr w14:paraId="19AAB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D4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01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丁艺铭</w:t>
            </w:r>
          </w:p>
        </w:tc>
        <w:tc>
          <w:tcPr>
            <w:tcW w:w="5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D3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2024级卫生检验与检疫专业本科1班</w:t>
            </w:r>
          </w:p>
        </w:tc>
        <w:tc>
          <w:tcPr>
            <w:tcW w:w="5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04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《儒医清风，廉洁薪传》</w:t>
            </w:r>
          </w:p>
        </w:tc>
      </w:tr>
      <w:tr w14:paraId="7F36C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9C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精神卫生学院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A1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张晓雨</w:t>
            </w:r>
          </w:p>
        </w:tc>
        <w:tc>
          <w:tcPr>
            <w:tcW w:w="5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EA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2024级应用心理学本科1班</w:t>
            </w:r>
          </w:p>
        </w:tc>
        <w:tc>
          <w:tcPr>
            <w:tcW w:w="5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9E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《悬壶济世守初心，清风正气铸医魂》</w:t>
            </w:r>
          </w:p>
        </w:tc>
      </w:tr>
      <w:tr w14:paraId="67D83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34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A7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王译焓</w:t>
            </w:r>
          </w:p>
        </w:tc>
        <w:tc>
          <w:tcPr>
            <w:tcW w:w="5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3B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2023级护理专业重症方向班</w:t>
            </w:r>
          </w:p>
        </w:tc>
        <w:tc>
          <w:tcPr>
            <w:tcW w:w="5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4F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《一株本草的廉洁密码》</w:t>
            </w:r>
          </w:p>
        </w:tc>
      </w:tr>
      <w:tr w14:paraId="7DA6D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54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CEED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CE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张一博</w:t>
            </w:r>
          </w:p>
        </w:tc>
        <w:tc>
          <w:tcPr>
            <w:tcW w:w="5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030A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  <w:t>2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02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  <w:t>3级口腔医学本科1班</w:t>
            </w:r>
          </w:p>
        </w:tc>
        <w:tc>
          <w:tcPr>
            <w:tcW w:w="5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B5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《儒医文化与青年担当》</w:t>
            </w:r>
          </w:p>
        </w:tc>
      </w:tr>
      <w:tr w14:paraId="59320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54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6A5C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法医学院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FE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孙婧姝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玥</w:t>
            </w:r>
          </w:p>
        </w:tc>
        <w:tc>
          <w:tcPr>
            <w:tcW w:w="5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42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2024级法医学院法医专业本科1班</w:t>
            </w:r>
          </w:p>
        </w:tc>
        <w:tc>
          <w:tcPr>
            <w:tcW w:w="5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50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《悬壶济世守冰心 仁心仁术铸医魂》</w:t>
            </w:r>
          </w:p>
        </w:tc>
      </w:tr>
      <w:tr w14:paraId="50FD8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DB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8B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魏晨宇</w:t>
            </w:r>
          </w:p>
        </w:tc>
        <w:tc>
          <w:tcPr>
            <w:tcW w:w="5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5C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2024级针灸推拿学本科1班</w:t>
            </w:r>
          </w:p>
        </w:tc>
        <w:tc>
          <w:tcPr>
            <w:tcW w:w="5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6A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《怀廉洁之心，行光明之事》</w:t>
            </w:r>
          </w:p>
        </w:tc>
      </w:tr>
      <w:tr w14:paraId="30EFC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5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65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DD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蔡爽</w:t>
            </w:r>
          </w:p>
        </w:tc>
        <w:tc>
          <w:tcPr>
            <w:tcW w:w="5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21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2024级康复治疗专业本科2班</w:t>
            </w:r>
          </w:p>
        </w:tc>
        <w:tc>
          <w:tcPr>
            <w:tcW w:w="5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27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《医圣张仲景：千年医魂，万世敬仰》</w:t>
            </w:r>
          </w:p>
        </w:tc>
      </w:tr>
      <w:tr w14:paraId="657AC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5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AF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医药工程学院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49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尹艺桥</w:t>
            </w:r>
          </w:p>
        </w:tc>
        <w:tc>
          <w:tcPr>
            <w:tcW w:w="5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41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2023级制药工程专业本科1班</w:t>
            </w:r>
          </w:p>
        </w:tc>
        <w:tc>
          <w:tcPr>
            <w:tcW w:w="5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CB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《抟廉洁正气，续清正新篇》</w:t>
            </w:r>
          </w:p>
        </w:tc>
      </w:tr>
      <w:tr w14:paraId="1AA37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54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F68C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管理学院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CC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徐晨佑</w:t>
            </w:r>
          </w:p>
        </w:tc>
        <w:tc>
          <w:tcPr>
            <w:tcW w:w="5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E4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2024级市场营销3+4本科贯通培养1班</w:t>
            </w:r>
          </w:p>
        </w:tc>
        <w:tc>
          <w:tcPr>
            <w:tcW w:w="5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B4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《从“杏林春暖”到青年担当》</w:t>
            </w:r>
          </w:p>
        </w:tc>
      </w:tr>
      <w:tr w14:paraId="01D41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38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DD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邵鑫茹</w:t>
            </w:r>
          </w:p>
        </w:tc>
        <w:tc>
          <w:tcPr>
            <w:tcW w:w="5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B8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2023级计算机科学与技术（智能AI）本科1班</w:t>
            </w:r>
          </w:p>
        </w:tc>
        <w:tc>
          <w:tcPr>
            <w:tcW w:w="5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EE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《悬壶济世，廉洁为本：儒医文化里的青春答案》</w:t>
            </w:r>
          </w:p>
        </w:tc>
      </w:tr>
      <w:tr w14:paraId="3D945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8B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2F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马艺郡</w:t>
            </w:r>
          </w:p>
        </w:tc>
        <w:tc>
          <w:tcPr>
            <w:tcW w:w="5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B3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2022级临床药学本科1班</w:t>
            </w:r>
          </w:p>
        </w:tc>
        <w:tc>
          <w:tcPr>
            <w:tcW w:w="5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《青年担使命，廉洁树新风》</w:t>
            </w:r>
          </w:p>
        </w:tc>
      </w:tr>
      <w:tr w14:paraId="44C4C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21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生命科学学院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83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聂驿苏</w:t>
            </w:r>
          </w:p>
        </w:tc>
        <w:tc>
          <w:tcPr>
            <w:tcW w:w="5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A0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2024级生物信息学专业本科1班</w:t>
            </w:r>
          </w:p>
        </w:tc>
        <w:tc>
          <w:tcPr>
            <w:tcW w:w="5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4C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《大医精诚守仁心，清风正气济苍生》</w:t>
            </w:r>
          </w:p>
        </w:tc>
      </w:tr>
      <w:tr w14:paraId="198B4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8D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9A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冯建旭</w:t>
            </w:r>
          </w:p>
        </w:tc>
        <w:tc>
          <w:tcPr>
            <w:tcW w:w="5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BA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2024级英语专业4班</w:t>
            </w:r>
          </w:p>
        </w:tc>
        <w:tc>
          <w:tcPr>
            <w:tcW w:w="5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79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《扬廉洁医风，筑健康基石》</w:t>
            </w:r>
          </w:p>
        </w:tc>
      </w:tr>
    </w:tbl>
    <w:p w14:paraId="5AD8524A"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sectPr>
      <w:pgSz w:w="16838" w:h="11906" w:orient="landscape"/>
      <w:pgMar w:top="1247" w:right="1644" w:bottom="1134" w:left="164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AFDB1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DA8C4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DA8C4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235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1425</Words>
  <Characters>1563</Characters>
  <Lines>4</Lines>
  <Paragraphs>1</Paragraphs>
  <TotalTime>2</TotalTime>
  <ScaleCrop>false</ScaleCrop>
  <LinksUpToDate>false</LinksUpToDate>
  <CharactersWithSpaces>1589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2023-04-04T21:27:00Z</dcterms:created>
  <dc:creator>贺 楠</dc:creator>
  <cp:lastModifiedBy>hallococo</cp:lastModifiedBy>
  <dcterms:modified xsi:type="dcterms:W3CDTF">2025-04-09T10:41:48Z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9C9A7B08E801490899D9C2A67F92DE2B_13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