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8D9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rPr>
          <w:rFonts w:hint="default" w:ascii="方正小标宋简体" w:hAnsi="Times New Roman" w:eastAsia="方正小标宋简体" w:cs="Times New Roman"/>
          <w:b w:val="0"/>
          <w:bCs w:val="0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b w:val="0"/>
          <w:bCs w:val="0"/>
          <w:color w:val="auto"/>
          <w:sz w:val="44"/>
          <w:szCs w:val="44"/>
          <w:highlight w:val="none"/>
          <w:lang w:val="en-US" w:eastAsia="zh-CN"/>
        </w:rPr>
        <w:t>关于组织开展9月主题团日活动的通知</w:t>
      </w:r>
    </w:p>
    <w:p w14:paraId="7ED1F5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05" w:rightChars="5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4323A8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各团总支：</w:t>
      </w:r>
    </w:p>
    <w:p w14:paraId="3EBEBB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为进一步规范基层团组织建设，提升主题团日教育实效，根据工作安排，现就开展9月主题团日活动相关事宜通知如下。</w:t>
      </w:r>
    </w:p>
    <w:p w14:paraId="48F62D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  <w:t>一、工作安排</w:t>
      </w:r>
    </w:p>
    <w:p w14:paraId="3F1B36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lang w:val="en-US" w:eastAsia="zh-CN"/>
        </w:rPr>
        <w:t>（一）主题团日学习活动</w:t>
      </w:r>
    </w:p>
    <w:p w14:paraId="134EDF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1.制定计划。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各学院参照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2025年9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  <w:t>月主题团日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活动指引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  <w:t>》（附件1）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结合学院实际制定实施方案，于9月5日上午10:00前提交《9月主题团日活动计划汇总表》（附件2）电子版至指定邮箱。</w:t>
      </w:r>
    </w:p>
    <w:p w14:paraId="1FB2C7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2.组织实施。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auto"/>
        </w:rPr>
        <w:t>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auto"/>
          <w:lang w:val="en-US" w:eastAsia="zh-CN"/>
        </w:rPr>
        <w:t>团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auto"/>
        </w:rPr>
        <w:t>支部严格落实“三会两制一课”制度，围绕主题开展理论学习、实践教育等活动。团委将通过“四不两直”方式随机参与支部活动，重点督导组织生活规范性、团员参与率及活动实效。</w:t>
      </w:r>
    </w:p>
    <w:p w14:paraId="1286CF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  <w:t>3.信息录入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  <w:t>各团总支须不定期关注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/>
          <w:lang w:eastAsia="zh-CN"/>
        </w:rPr>
        <w:t>“智慧团建”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  <w:t>系统相关专题内容，及时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/>
          <w:lang w:eastAsia="zh-CN"/>
        </w:rPr>
        <w:t>上传活动信息（含活动照片、团员签到表、会议记录等），确保信息完整、格式规范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 w14:paraId="5CA4A2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  <w:t>二、工作要求</w:t>
      </w:r>
    </w:p>
    <w:p w14:paraId="5EED4D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1.提高政治站位。各团总支要充分认识主题团日活动的重要意义，将思想引领贯穿活动全过程，确保方向正确、主题鲜明，引导团员青年听党话、跟党走，确保团支部全覆盖。</w:t>
      </w:r>
    </w:p>
    <w:p w14:paraId="4552EF4C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2.严格材料规范。所提交材料需经团总支负责人审核后提交，确保材料内容真实、准确、完整，杜绝敷衍和弄虚作假等现象，保证各项工作有序推进，取得实效。</w:t>
      </w:r>
    </w:p>
    <w:p w14:paraId="7EE147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</w:p>
    <w:p w14:paraId="4E6F22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/>
          <w:b w:val="0"/>
          <w:bCs w:val="0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 w:val="0"/>
          <w:bCs w:val="0"/>
          <w:color w:val="auto"/>
          <w:kern w:val="0"/>
          <w:sz w:val="32"/>
          <w:szCs w:val="32"/>
          <w:highlight w:val="none"/>
        </w:rPr>
        <w:t>联系人：徐一楠（626603）</w:t>
      </w:r>
    </w:p>
    <w:p w14:paraId="2F8275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宋体" w:eastAsia="仿宋_GB2312" w:cs="Times New Roman"/>
          <w:b w:val="0"/>
          <w:bCs w:val="0"/>
          <w:color w:val="auto"/>
          <w:kern w:val="0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邮  箱：</w:t>
      </w:r>
      <w:r>
        <w:rPr>
          <w:rFonts w:hint="eastAsia" w:ascii="仿宋_GB2312" w:hAnsi="宋体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3180262199@qq.com</w:t>
      </w:r>
    </w:p>
    <w:p w14:paraId="3DE36D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</w:p>
    <w:p w14:paraId="33BEA2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附件</w:t>
      </w:r>
      <w:r>
        <w:rPr>
          <w:rFonts w:hint="eastAsia" w:ascii="仿宋_GB2312" w:hAnsi="宋体" w:eastAsia="仿宋_GB2312"/>
          <w:b w:val="0"/>
          <w:bCs w:val="0"/>
          <w:color w:val="auto"/>
          <w:kern w:val="0"/>
          <w:sz w:val="32"/>
          <w:szCs w:val="32"/>
          <w:highlight w:val="none"/>
        </w:rPr>
        <w:t>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lang w:val="en-US" w:eastAsia="zh-CN" w:bidi="ar-SA"/>
        </w:rPr>
        <w:t>.2025年9月主题团日活动指引</w:t>
      </w:r>
    </w:p>
    <w:p w14:paraId="4716326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1600" w:firstLineChars="500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9月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lang w:val="en-US" w:eastAsia="zh-CN" w:bidi="ar-SA"/>
        </w:rPr>
        <w:t>团支部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  <w:t>主题团日活动计划汇总表</w:t>
      </w:r>
    </w:p>
    <w:p w14:paraId="62EC74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both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</w:p>
    <w:p w14:paraId="224BE0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both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</w:p>
    <w:p w14:paraId="7E5EB9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center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                                 团委</w:t>
      </w:r>
    </w:p>
    <w:p w14:paraId="5E8A701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760" w:firstLineChars="1800"/>
        <w:jc w:val="left"/>
        <w:textAlignment w:val="auto"/>
        <w:rPr>
          <w:rFonts w:hint="eastAsia" w:ascii="Segoe UI" w:hAnsi="Segoe UI" w:eastAsia="Segoe UI" w:cs="Segoe UI"/>
          <w:i w:val="0"/>
          <w:iCs w:val="0"/>
          <w:caps w:val="0"/>
          <w:color w:val="auto"/>
          <w:spacing w:val="0"/>
          <w:sz w:val="19"/>
          <w:szCs w:val="19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2025年9月1日</w:t>
      </w:r>
    </w:p>
    <w:sectPr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1A7DAA"/>
    <w:rsid w:val="0AE174EF"/>
    <w:rsid w:val="0BC47C2C"/>
    <w:rsid w:val="0EBD3791"/>
    <w:rsid w:val="136A00D6"/>
    <w:rsid w:val="144B0EEA"/>
    <w:rsid w:val="178B2185"/>
    <w:rsid w:val="20FD3E2F"/>
    <w:rsid w:val="214850E5"/>
    <w:rsid w:val="21E83A59"/>
    <w:rsid w:val="24C9469D"/>
    <w:rsid w:val="26904D77"/>
    <w:rsid w:val="26CA2142"/>
    <w:rsid w:val="29D21E71"/>
    <w:rsid w:val="2B8C3B8B"/>
    <w:rsid w:val="334E5EA9"/>
    <w:rsid w:val="353413C0"/>
    <w:rsid w:val="356038C4"/>
    <w:rsid w:val="366837BA"/>
    <w:rsid w:val="36E96615"/>
    <w:rsid w:val="3B012979"/>
    <w:rsid w:val="401A7DAA"/>
    <w:rsid w:val="42AD1A7E"/>
    <w:rsid w:val="486C438B"/>
    <w:rsid w:val="49FB156F"/>
    <w:rsid w:val="4A3116C2"/>
    <w:rsid w:val="4B941CBE"/>
    <w:rsid w:val="4C326FE5"/>
    <w:rsid w:val="524A5F8B"/>
    <w:rsid w:val="5477353D"/>
    <w:rsid w:val="558646F8"/>
    <w:rsid w:val="582B2911"/>
    <w:rsid w:val="58E1211B"/>
    <w:rsid w:val="5D6B1282"/>
    <w:rsid w:val="5DDC3F2E"/>
    <w:rsid w:val="66651A2F"/>
    <w:rsid w:val="69D30EB8"/>
    <w:rsid w:val="6E8C1866"/>
    <w:rsid w:val="7707194C"/>
    <w:rsid w:val="7BC40C44"/>
    <w:rsid w:val="7BD8639B"/>
    <w:rsid w:val="7C5A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542</Words>
  <Characters>585</Characters>
  <Lines>0</Lines>
  <Paragraphs>0</Paragraphs>
  <TotalTime>43</TotalTime>
  <ScaleCrop>false</ScaleCrop>
  <LinksUpToDate>false</LinksUpToDate>
  <CharactersWithSpaces>621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2025-03-27T12:31:00Z</dcterms:created>
  <dc:creator>Helen·陈</dc:creator>
  <cp:lastModifiedBy>/ty/ty</cp:lastModifiedBy>
  <dcterms:modified xsi:type="dcterms:W3CDTF">2025-09-01T09:04:18Z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55D6B537B101486A8DA357555E9A3D67_13</vt:lpwstr>
  </property>
  <property fmtid="{D5CDD505-2E9C-101B-9397-08002B2CF9AE}" pid="4" name="KSOTemplateDocerSaveRecord">
    <vt:lpwstr>eyJoZGlkIjoiM2JjNDkwYWU0ZmJlMDI4ZjViMDA4NDNkZGRjNGEwMmIiLCJ1c2VySWQiOiIyMjc3NDE2MzcifQ==</vt:lpwstr>
  </property>
</Properties>
</file>