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04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公文小标宋"/>
          <w:color w:val="121212"/>
          <w:sz w:val="40"/>
          <w:szCs w:val="40"/>
          <w:u w:val="none"/>
        </w:rPr>
      </w:pPr>
      <w:r>
        <w:rPr>
          <w:rFonts w:hint="eastAsia" w:ascii="方正小标宋简体" w:hAnsi="方正小标宋简体" w:eastAsia="方正小标宋简体" w:cs="Times New Roman"/>
          <w:color w:val="121212"/>
          <w:sz w:val="40"/>
          <w:szCs w:val="40"/>
          <w:u w:val="none"/>
          <w:lang w:val="en-US" w:eastAsia="zh-CN"/>
        </w:rPr>
        <w:t>关于征集我校“大学生进社区”</w:t>
      </w:r>
      <w:r>
        <w:rPr>
          <w:rFonts w:hint="eastAsia" w:ascii="方正小标宋简体" w:hAnsi="方正小标宋简体" w:eastAsia="方正小标宋简体" w:cs="方正公文小标宋"/>
          <w:color w:val="121212"/>
          <w:sz w:val="40"/>
          <w:szCs w:val="40"/>
          <w:u w:val="none"/>
        </w:rPr>
        <w:t>社会实践</w:t>
      </w:r>
    </w:p>
    <w:p w14:paraId="4FC0B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公文小标宋"/>
          <w:color w:val="121212"/>
          <w:sz w:val="40"/>
          <w:szCs w:val="4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公文小标宋"/>
          <w:color w:val="121212"/>
          <w:sz w:val="40"/>
          <w:szCs w:val="40"/>
          <w:u w:val="none"/>
          <w:lang w:val="en-US" w:eastAsia="zh-CN"/>
        </w:rPr>
        <w:t>典型案例的通知</w:t>
      </w:r>
    </w:p>
    <w:p w14:paraId="3F530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公文小标宋"/>
          <w:color w:val="121212"/>
          <w:sz w:val="40"/>
          <w:szCs w:val="40"/>
          <w:u w:val="none"/>
        </w:rPr>
      </w:pPr>
    </w:p>
    <w:p w14:paraId="295B8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53200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团省委通知要求，现面向全校征集“大学生进社区”典型案例（包含团队（项目）、大学生个人典型案例），具体征集要求及规范模版详见《工作提示》（附件1）。本次征集为自愿报送，每类不超过1个。请各学院严格把关，经分管负责人审核后，以学院为单位将典型案例及《团队（项目）、大学生个人典型事例备案表》（附件2）于6月2日上午11:00前报送至指定邮箱。</w:t>
      </w:r>
    </w:p>
    <w:p w14:paraId="2931F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61BC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联系人：汤赟瑞 666691</w:t>
      </w:r>
    </w:p>
    <w:p w14:paraId="4A4A48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"mailto:1758008170@qq.com"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282668652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@qq.com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7DE74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件：1.《工作提示》</w:t>
      </w:r>
    </w:p>
    <w:p w14:paraId="69976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2.《团队（项目）、大学生个人典型事例备案表》</w:t>
      </w:r>
    </w:p>
    <w:p w14:paraId="3065A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AFF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DAA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6349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团委</w:t>
      </w:r>
    </w:p>
    <w:p w14:paraId="709C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465CA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D19F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4538B"/>
    <w:rsid w:val="03A47D12"/>
    <w:rsid w:val="1D812873"/>
    <w:rsid w:val="46D4538B"/>
    <w:rsid w:val="534D59E5"/>
    <w:rsid w:val="57E14922"/>
    <w:rsid w:val="6C783694"/>
    <w:rsid w:val="6CD8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279</Characters>
  <Lines>0</Lines>
  <Paragraphs>0</Paragraphs>
  <TotalTime>0</TotalTime>
  <ScaleCrop>false</ScaleCrop>
  <LinksUpToDate>false</LinksUpToDate>
  <CharactersWithSpaces>323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2026-05-12T08:19:00Z</dcterms:created>
  <dc:creator>糖摄氏度</dc:creator>
  <cp:lastModifiedBy>糖摄氏度</cp:lastModifiedBy>
  <dcterms:modified xsi:type="dcterms:W3CDTF">2026-05-25T09:38:07Z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BEF88CC75707495AA558A484FCA70CD8_13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