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Times New Roman" w:hAnsi="Times New Roman" w:eastAsia="黑体" w:cs="Times New Roman"/>
          <w:b w:val="0"/>
          <w:bCs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/>
          <w:kern w:val="0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b w:val="0"/>
          <w:bCs/>
          <w:kern w:val="0"/>
          <w:sz w:val="32"/>
          <w:szCs w:val="32"/>
          <w:lang w:val="en-US" w:eastAsia="zh-CN"/>
        </w:rPr>
        <w:t>1</w:t>
      </w:r>
    </w:p>
    <w:p>
      <w:pPr>
        <w:spacing w:line="560" w:lineRule="exact"/>
        <w:jc w:val="center"/>
        <w:rPr>
          <w:rFonts w:hint="default" w:ascii="Times New Roman" w:hAnsi="Times New Roman" w:eastAsia="方正小标宋简体" w:cs="Times New Roman"/>
          <w:b w:val="0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决</w:t>
      </w:r>
      <w:r>
        <w:rPr>
          <w:rFonts w:hint="default" w:ascii="Times New Roman" w:hAnsi="Times New Roman" w:eastAsia="方正小标宋简体" w:cs="Times New Roman"/>
          <w:b w:val="0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赛规程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楷体" w:cs="Times New Roman"/>
          <w:b w:val="0"/>
          <w:bCs/>
          <w:kern w:val="0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</w:rPr>
        <w:t>比赛时间：</w:t>
      </w:r>
      <w:r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  <w:t>2022年10月26日19：00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</w:rPr>
        <w:t>比赛地点：</w:t>
      </w:r>
      <w:r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  <w:t>日照校区教学办公楼0707会议室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b w:val="0"/>
          <w:bCs/>
          <w:sz w:val="32"/>
          <w:szCs w:val="32"/>
        </w:rPr>
      </w:pPr>
      <w:r>
        <w:rPr>
          <w:rFonts w:hint="eastAsia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</w:rPr>
        <w:t>比赛内容：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</w:rPr>
        <w:t>（1）第一轮：</w:t>
      </w:r>
      <w:r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  <w:t>初露锋芒（必答题）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</w:rPr>
        <w:t>题目形式</w:t>
      </w:r>
      <w:r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  <w:t>单选</w:t>
      </w:r>
      <w:r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  <w:highlight w:val="none"/>
          <w:lang w:val="en-US" w:eastAsia="zh-CN"/>
        </w:rPr>
        <w:t>题15道（每题10分</w:t>
      </w:r>
      <w:r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</w:rPr>
        <w:t>答题规则：</w:t>
      </w:r>
      <w:r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  <w:t>本轮答题每队派一名选手作答。主持人读题，宣布“开始作答”后，选手要按照要求在20秒内将正确的答案（</w:t>
      </w:r>
      <w:r>
        <w:rPr>
          <w:rFonts w:hint="eastAsia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  <w:t>A\B\C\D</w:t>
      </w:r>
      <w:r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  <w:t>）写在答题板上并展示。答案展示后不得更改，答对得10分，答错、超时不得分。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</w:rPr>
        <w:t>（2）第二轮：</w:t>
      </w:r>
      <w:r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  <w:t>眼疾手快（抢答</w:t>
      </w:r>
      <w:r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  <w:highlight w:val="none"/>
          <w:lang w:val="en-US" w:eastAsia="zh-CN"/>
        </w:rPr>
        <w:t>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b w:val="0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2312" w:cs="Times New Roman"/>
          <w:b w:val="0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题目形式：</w:t>
      </w:r>
      <w:r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  <w:highlight w:val="none"/>
          <w:lang w:val="en-US" w:eastAsia="zh-CN"/>
        </w:rPr>
        <w:t>单选、多选、填空题共15道（每题10分）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b w:val="0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答题规则：</w:t>
      </w:r>
      <w:r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  <w:highlight w:val="none"/>
          <w:lang w:val="en-US" w:eastAsia="zh-CN"/>
        </w:rPr>
        <w:t>本轮答题每队派一名选手作答。主持人读题，宣布“开始作答”后，选手可按抢答器进行抢答。选手抢到答题机会后，需在10秒内口述作答内容，以“答题完毕”示意主持人结束答题。答对得10分，答错、超时不答倒扣5分，若提前抢答则失去本道题的答题机会，答错可继续对本</w:t>
      </w:r>
      <w:r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  <w:t>题进行抢答，两轮抢答仍未出现正确答案，此题为观众题（答对获小礼物一份）。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2312" w:cs="Times New Roman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（3）第三轮：</w:t>
      </w:r>
      <w:r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  <w:t>险中求胜（风险题）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题目形式：</w:t>
      </w:r>
      <w:r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  <w:t>单选、不定项选择、填空题（分值按题目难易程度分10分题、20分题、30分题）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b w:val="0"/>
          <w:bCs/>
          <w:color w:val="0000FF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答题规则：</w:t>
      </w:r>
      <w:r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  <w:t>共设5套风险题，根据赛前抽签序号决定选题顺序，选题时间20秒。每套根据题目难易程度设置3题，每队由一名选手主答，题板作答，答题时间30秒，其他队员可以在规定时间内进行提示、补充。每队从10分值题开始作答，团队根据答题情况决定是否继续作答，答对累计得分，答错结束答题并倒扣本轮所有得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方正仿宋_GB2312" w:cs="Times New Roman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Times New Roman" w:hAnsi="Times New Roman" w:eastAsia="方正仿宋_GB2312" w:cs="Times New Roman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）第</w:t>
      </w:r>
      <w:r>
        <w:rPr>
          <w:rFonts w:hint="default" w:ascii="Times New Roman" w:hAnsi="Times New Roman" w:eastAsia="方正仿宋_GB2312" w:cs="Times New Roman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default" w:ascii="Times New Roman" w:hAnsi="Times New Roman" w:eastAsia="方正仿宋_GB2312" w:cs="Times New Roman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轮：</w:t>
      </w:r>
      <w:r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  <w:t>一决雌雄（加试赛）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  <w:t>出现分值并列情况，进行加试赛，本轮不计分只定输赢。高分并列优先答题。每队派一名选手作答，主持人读题，宣布“开始作答”后，选手可按抢答器进行抢答，答题时间为30秒，答对胜出，答错、超时、违规对方胜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</w:rPr>
        <w:t>比赛要求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  <w:t>（1）</w:t>
      </w:r>
      <w:r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  <w:t>选手在比赛过程中需遵守比赛纪律。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  <w:t>（2）</w:t>
      </w:r>
      <w:r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  <w:t>决赛环节选手需在规定的时间内完成作答，如未完成作答视为“作答无效”。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  <w:t>（3）</w:t>
      </w:r>
      <w:r>
        <w:rPr>
          <w:rFonts w:hint="default" w:ascii="Times New Roman" w:hAnsi="Times New Roman" w:eastAsia="方正仿宋_GB2312" w:cs="Times New Roman"/>
          <w:b w:val="0"/>
          <w:bCs/>
          <w:kern w:val="0"/>
          <w:sz w:val="32"/>
          <w:szCs w:val="32"/>
          <w:lang w:val="en-US" w:eastAsia="zh-CN"/>
        </w:rPr>
        <w:t>选手比赛时需穿着得体，仪态端庄，举止文明。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2ODA3YmViMThiMDBlMzkwM2E0MWUzNGI1NjM3ZTQifQ=="/>
  </w:docVars>
  <w:rsids>
    <w:rsidRoot w:val="00BB3961"/>
    <w:rsid w:val="00430150"/>
    <w:rsid w:val="00563C4F"/>
    <w:rsid w:val="00900973"/>
    <w:rsid w:val="00BB3961"/>
    <w:rsid w:val="00C052B4"/>
    <w:rsid w:val="00D20E78"/>
    <w:rsid w:val="2F2B4D3D"/>
    <w:rsid w:val="361C35A9"/>
    <w:rsid w:val="522A0A41"/>
    <w:rsid w:val="5C483270"/>
    <w:rsid w:val="621B3706"/>
    <w:rsid w:val="6B201FA8"/>
    <w:rsid w:val="75203A35"/>
    <w:rsid w:val="79A3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WPSOffice手动目录 1"/>
    <w:qFormat/>
    <w:uiPriority w:val="0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771</Words>
  <Characters>806</Characters>
  <Lines>6</Lines>
  <Paragraphs>1</Paragraphs>
  <TotalTime>2</TotalTime>
  <ScaleCrop>false</ScaleCrop>
  <LinksUpToDate>false</LinksUpToDate>
  <CharactersWithSpaces>806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2021-09-10T03:20:00Z</dcterms:created>
  <dc:creator>administered</dc:creator>
  <cp:lastModifiedBy>菲菲猪</cp:lastModifiedBy>
  <cp:lastPrinted>2022-09-30T07:38:00Z</cp:lastPrinted>
  <dcterms:modified xsi:type="dcterms:W3CDTF">2022-10-07T08:19:07Z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18EB73BCBE0148B0A0BC8131C15F2567</vt:lpwstr>
  </property>
</Properties>
</file>