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88EB9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乒乓球赛活动方案</w:t>
      </w:r>
    </w:p>
    <w:p w14:paraId="675EF482">
      <w:pPr>
        <w:spacing w:line="560" w:lineRule="exact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竞技趣味类活动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31B58F1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207EB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康复医学院</w:t>
      </w:r>
    </w:p>
    <w:p w14:paraId="2E8125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参赛对象：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太白湖校区全体在校生（含在籍留学生）</w:t>
      </w:r>
    </w:p>
    <w:p w14:paraId="3E4F80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黑体" w:hAnsi="黑体" w:eastAsia="仿宋_GB2312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比赛时间：</w:t>
      </w:r>
      <w:r>
        <w:rPr>
          <w:rFonts w:hint="eastAsia" w:ascii="仿宋_GB2312" w:hAnsi="Calibri" w:eastAsia="仿宋_GB2312"/>
          <w:sz w:val="32"/>
          <w:szCs w:val="32"/>
        </w:rPr>
        <w:t>10月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sz w:val="32"/>
          <w:szCs w:val="32"/>
        </w:rPr>
        <w:t>日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至28</w:t>
      </w:r>
      <w:r>
        <w:rPr>
          <w:rFonts w:hint="eastAsia" w:ascii="仿宋_GB2312" w:hAnsi="Calibri" w:eastAsia="仿宋_GB2312"/>
          <w:sz w:val="32"/>
          <w:szCs w:val="32"/>
        </w:rPr>
        <w:t>日</w:t>
      </w:r>
    </w:p>
    <w:p w14:paraId="2F788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比赛地点：</w:t>
      </w:r>
      <w:r>
        <w:rPr>
          <w:rFonts w:hint="eastAsia" w:ascii="仿宋_GB2312" w:hAnsi="Calibri" w:eastAsia="仿宋_GB2312"/>
          <w:sz w:val="32"/>
          <w:szCs w:val="32"/>
        </w:rPr>
        <w:t>太白湖校区图文信息楼六楼西侧连廊</w:t>
      </w:r>
    </w:p>
    <w:p w14:paraId="2BFC7E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各学院参照比赛规则（见附件1）以班级团支部为单位组织院级选拔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选拔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支</w:t>
      </w:r>
      <w:r>
        <w:rPr>
          <w:rFonts w:hint="eastAsia" w:ascii="仿宋_GB2312" w:hAnsi="仿宋_GB2312" w:eastAsia="仿宋_GB2312" w:cs="仿宋_GB2312"/>
          <w:sz w:val="32"/>
          <w:szCs w:val="32"/>
        </w:rPr>
        <w:t>队伍参加校级比赛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每支代表队可报领队1名，教练员1名，运动员6名（3男3女），替补4名（2男2女）。领队和教练可兼任队员，需在报名表队员栏重复填报。每支代表队总人数不得超过12人，共9支队伍。各学院于10月17日前确定参赛队伍，并以学院为单位将参赛信息汇总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发送至指定邮箱，参赛人员于10月21日8:00至18:00通过“到梦空间”APP报名参赛。各学院指定一位活动学生负责人加入赛事交流群（太白湖校区：1049537878），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后续活动通知将会在群内下发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。</w:t>
      </w:r>
    </w:p>
    <w:p w14:paraId="04DBFF1D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评比表彰：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本次比赛设置</w:t>
      </w:r>
      <w:r>
        <w:rPr>
          <w:rFonts w:hint="eastAsia" w:ascii="仿宋_GB2312" w:eastAsia="仿宋_GB2312"/>
          <w:color w:val="000000"/>
          <w:sz w:val="32"/>
          <w:szCs w:val="32"/>
        </w:rPr>
        <w:t>团体</w:t>
      </w:r>
      <w:bookmarkStart w:id="0" w:name="_GoBack"/>
      <w:r>
        <w:rPr>
          <w:rFonts w:hint="eastAsia" w:ascii="仿宋_GB2312" w:eastAsia="仿宋_GB2312"/>
          <w:color w:val="000000"/>
          <w:sz w:val="32"/>
          <w:szCs w:val="32"/>
          <w:highlight w:val="yellow"/>
        </w:rPr>
        <w:t>冠军、亚军、季军</w:t>
      </w:r>
      <w:r>
        <w:rPr>
          <w:rFonts w:hint="eastAsia" w:ascii="仿宋_GB2312" w:hAnsi="Calibri" w:eastAsia="仿宋_GB2312" w:cs="Times New Roman"/>
          <w:sz w:val="32"/>
          <w:szCs w:val="32"/>
          <w:highlight w:val="yellow"/>
          <w:lang w:val="en-US" w:eastAsia="zh-CN"/>
        </w:rPr>
        <w:t>队伍各一支。</w:t>
      </w:r>
      <w:bookmarkEnd w:id="0"/>
      <w:r>
        <w:rPr>
          <w:rFonts w:hint="eastAsia" w:ascii="仿宋_GB2312" w:eastAsia="仿宋_GB2312"/>
          <w:color w:val="000000"/>
          <w:sz w:val="32"/>
          <w:szCs w:val="32"/>
        </w:rPr>
        <w:t>获奖团队按照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“第二课堂成绩单”制度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体育实践类学分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若中途放弃比赛者不予以认定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。</w:t>
      </w:r>
    </w:p>
    <w:p w14:paraId="3AE1C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</w:p>
    <w:p w14:paraId="417B97EF">
      <w:pPr>
        <w:spacing w:line="560" w:lineRule="exact"/>
        <w:ind w:firstLine="643" w:firstLineChars="200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王思宇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师）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电话：668698</w:t>
      </w:r>
    </w:p>
    <w:p w14:paraId="20AE2DA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李雪浩（学生）电话：17362192893</w:t>
      </w:r>
    </w:p>
    <w:p w14:paraId="10FEF2B3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21E3CD72">
      <w:pPr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2308280764@qq.com</w:t>
      </w:r>
    </w:p>
    <w:p w14:paraId="0A60E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附  件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：1.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乒乓球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赛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比赛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规则</w:t>
      </w:r>
    </w:p>
    <w:p w14:paraId="6FAD4F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2.乒乓球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赛参赛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信息汇总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表</w:t>
      </w:r>
    </w:p>
    <w:p w14:paraId="7AA5711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44EE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D3CCC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D3CCC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661D7"/>
    <w:rsid w:val="119B544C"/>
    <w:rsid w:val="11E263F1"/>
    <w:rsid w:val="12855732"/>
    <w:rsid w:val="1A7673F8"/>
    <w:rsid w:val="28767A80"/>
    <w:rsid w:val="545661D7"/>
    <w:rsid w:val="57CF1D65"/>
    <w:rsid w:val="597042AB"/>
    <w:rsid w:val="61E9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512</Characters>
  <Lines>0</Lines>
  <Paragraphs>0</Paragraphs>
  <TotalTime>11</TotalTime>
  <ScaleCrop>false</ScaleCrop>
  <LinksUpToDate>false</LinksUpToDate>
  <CharactersWithSpaces>522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2025-07-20T10:40:00Z</dcterms:created>
  <dc:creator>藏鸦.</dc:creator>
  <cp:lastModifiedBy>唐哲涵</cp:lastModifiedBy>
  <dcterms:modified xsi:type="dcterms:W3CDTF">2025-09-03T08:44:34Z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C1E2907E2FBE4F6D81A7B67A000D4E1D_11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