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1" w:name="_GoBack"/>
      <w:bookmarkEnd w:id="1"/>
      <w:bookmarkStart w:id="0" w:name="zhengwen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各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学院推荐作品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最低数量</w:t>
      </w:r>
    </w:p>
    <w:tbl>
      <w:tblPr>
        <w:tblStyle w:val="4"/>
        <w:tblW w:w="4418" w:type="pct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3"/>
        <w:gridCol w:w="4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2199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单位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最低推荐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  <w:lang w:val="en-US" w:eastAsia="zh-CN"/>
              </w:rPr>
              <w:t>数量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（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  <w:lang w:val="en-US" w:eastAsia="zh-CN"/>
              </w:rPr>
              <w:t>部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基础医学院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第二临床医学院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公共卫生学院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精神卫生学院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护理学院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法医学与医学检验学院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口腔医学院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FF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中西医结合学院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康复医学院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52</w:t>
            </w:r>
          </w:p>
        </w:tc>
      </w:tr>
      <w:bookmarkEnd w:id="0"/>
    </w:tbl>
    <w:p>
      <w:pPr>
        <w:bidi w:val="0"/>
        <w:jc w:val="left"/>
        <w:rPr>
          <w:rFonts w:hint="eastAsia"/>
          <w:lang w:val="en-US" w:eastAsia="zh-CN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  <w:rFonts w:hint="eastAsia"/>
      </w:rPr>
      <w:t>-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-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000000"/>
    <w:rsid w:val="058D7563"/>
    <w:rsid w:val="1AE74BC1"/>
    <w:rsid w:val="3F4B4B11"/>
    <w:rsid w:val="437265ED"/>
    <w:rsid w:val="61CC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96</Characters>
  <Lines>0</Lines>
  <Paragraphs>0</Paragraphs>
  <TotalTime>3</TotalTime>
  <ScaleCrop>false</ScaleCrop>
  <LinksUpToDate>false</LinksUpToDate>
  <CharactersWithSpaces>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2021-10-19T05:01:00Z</dcterms:created>
  <dc:creator>Administrator</dc:creator>
  <cp:lastModifiedBy>菲菲猪</cp:lastModifiedBy>
  <dcterms:modified xsi:type="dcterms:W3CDTF">2023-04-24T01:11:28Z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A4A393202E184E139182361BBF55CCE6_13</vt:lpwstr>
  </property>
</Properties>
</file>