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组织开展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届山东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大学生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科技创新大赛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校内选拔赛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根据山东省教育厅《关于印发第十届山东省大学生科技创新大赛方案的通知》（鲁教高函〔2023〕31号）要求，经研究，决定组织开展我校第十届山东省大学生科技创新大赛校内选拔赛，现将相关事项通知如下：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一、大赛目的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秉持“崇尚科学、锐意进取、开拓创新、面向未来”的理念，营造大学生积极从事科技创新活动的浓厚氛围，培养学生的创新精神、探索意识和实践能力，发现和扶持一批有创新潜质和研究能力的优秀人才。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二、参赛对象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我校具有正式学籍的全日制在校生（含研究生），不含在职学生及成人教育学生。鼓励跨专业、跨学院、跨学校组建团队。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三、大赛总体安排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本届大赛设置新旧动能转换“十强”产业赛道、“绿色低碳高质量发展”赛道。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（一）新旧动能转换“十强”产业赛道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本赛道各参赛团队自主选题，参赛项目应能够与我省新旧动能转换“十强”产业紧密结合，促进传统产业转型升级、新兴产业加速发展。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1.项目组别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项目组别根据参赛项目成员在读最高学历学段划分为研究生组、本科组。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项目类别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（1）新一代信息技术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，包括人工智能、云计算、集成电路、网络与信息安全、大数据、物联网技术等；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（2）高端装备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，包括机械、电子产品、轨道交通装备、通用航空装备、石油工程装备、新能源汽车及装备等；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（3）新能源新材料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，包括清洁能源、智能电网、核电装备、先进高分子材料、光电子材料、高端金属材料等；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（4）现代海洋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，包括海上粮仓、海洋牧场、深远海渔业、深海油气资源勘探开发、天然气水合物开采、海洋生物医药业、海洋高端工程装备及高技术船舶制造、海洋金融、海洋信息、涉海商务等；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（5）医养健康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，包括医疗服务、健康教育与管理、健康养老、生物医药、医疗器械与装备、中医中药、体育健身、健康旅游、健康食品和健康大数据；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（6）高端化工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，包括石油炼化一体化、煤基精细化学品、高端专用化学品、氟硅新材料等；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（7）现代高效农业类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，包括智慧农业、农村电商、现代种业、畜牧良种培育、农业装备制造等；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（8）文化创意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，包括动漫游戏、设计服务、现代传媒、教育培训、文化休闲旅游和文化会展等；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（9）精品旅游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，包括红色旅游、研学旅游、康养旅游、乡村旅游、房车露营等；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（10）现代金融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，包括融资投资、储蓄、信贷、结算、证券买卖、商业保险、担保和金融信息咨询等。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3.项目类型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类型分为创意创新、实物创新、实验创新、生产创新四类，参赛团队可根据实际情况自主选择。“创意创新”是指学生基于独特的思维、新颖的构思和创造性的想法，以现有的知识和能力为基础，设计出具有一定科技含量，能够满足学习、科研、生活、生产等需求的创意方案、概念描述等，需以二维或三维设计图例形式呈现；“实物创新”是指学生以独特的思维模式提出有别于常规的新颖思路，利用现有的知识和条件，对已有产品进行改造升级或创造性地设计并制造出新的产品，需以实物或模型形式呈现；“实验创新”是指学生在参与实验教学过程中，对实验内容、实验方法和实验过程，产生有价值的创意和创新想法，提出自己的创新思路和方法，优选实验材料，改进实验方案，优化实验流程，达到降低成本、节约能耗、缩短时间、提高效率等目的，须基于真实课程教学中的实验教学，且通过实际验证已经取得成功；“生产创新”是指学生在参与生产实训实习的过程中，对生产任务、生产方式、生产过程产生有价值的创意和创新想法，提出自己的创新思路和方法，优选生产材料、改变生产方式、改进生产工艺、优化生产流程，达到降低成本、节约能耗、缩短时间、提高效率等目的，必须基于真实的企业生产过程，且通过实际验证已经取得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（二）“绿色低碳高质量发展”赛道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参赛项目应与我省推动绿色低碳高质量发展任务目标紧密结合，以解决实际问题为出发点，为推进“双碳”目标的实现、推动绿色低碳转型发展贡献积极力量。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赛道开放创新需求，聚焦推进绿色低碳高质量发展过程中的实际需要，面向政府部门、行业企业、科研机构等单位征集命题，命题须健康合法，弘扬正能量，知识产权清晰，无任何不良信息，无侵权违法等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本赛道不分组别，以团队为单位报名参赛，揭榜答题。每支参赛团队只能选择一题参加比赛，允许跨校组建团队，参赛团队须对提交的材料拥有自主知识产权，不得侵犯他人知识产权或物权。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四、参赛项目要求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一）参赛项目须真实、健康、合法，无任何不良信息，项目立意应弘扬正能量，践行社会主义核心价值观。参赛项目不得侵犯他人知识产权；所涉及的发明创造、专利技术、资源等必须拥有清晰合法的知识产权或物权，报名时需提交完整的具有法律效力的所有人书面授权许可书、项目鉴定证书、专利证书等。抄袭、盗用、提供虚假材料或违反相关法律法规，一经发现即刻丧失参赛相关权利并自负一切法律责任。不得上传涉密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（二）每个项目的参赛成员不超过5人（含团队负责人），且所有成员均须对项目有实际贡献。指导教师不超过2人。每名学生作为项目负责人参赛的项目最多1项，但可以作为其他项目的团队成员。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（三）参赛项目须为学生在校期间的研究创新成果，有一定科学价值、创新价值和实际应用价值。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五、赛程安排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（一）新旧动能转换“十强”产业赛道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1.参赛报名（11月23日至12月5日）。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所有参赛项目均需通过山东省教育发展中心官网（http://kcds.sdedsc.cn/index）进行注册报名。所有参赛人员务必实名注册，个人信息具体到所在学院。报名系统开放时间为2023年11月23日上午9点至12月5日上午11点，到梦空间报名时间：11月25日上午8点至12月5日上午11点，参赛团队负责人加入大赛通知QQ群：228501208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2.校级初赛（12月5日至10日）。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参赛团队填写《山东省大学生科技创新大赛项目申报书》（见附件1），并在系统中上传1分钟展示视频、PPT展示文档及其他佐证材料（操作指南请于11月23日上午9点后在大赛官网“资料下载”目录下载）。12月5日上午11点前，务必在系统中完成材料填报并提交，并以学院为单位上报申报书及汇总表（见附件2）。学校组织盲审，形成推荐排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3.省级复赛（12月中旬）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。省级复赛通过网络评审的方式进行，与“绿色低碳高质量发展”赛道共同遴选出600个获奖项目。其中前300名晋级省级决赛。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4.省级决赛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。省级决赛将于2023年12月下旬在齐鲁工业大学（山东省科学院）举办。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（二）“绿色低碳高质量发展”赛道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1.命题征集。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鼓励科研团队邀请合作企业（单位）参加“绿色低碳高质量发展”赛道命题，各命题单位可于赛事通知发布后登录大赛官网（网址：http://kcds.sdedsc.cn/index）下载相应命题申报模板，按实际情况填写并发送至指定邮箱；命题征集截止日期为2023年11月30日18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2.命题发布（12月上旬）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。大赛组委会将组织专家对申报命题进行遴选，入选命题将在大赛官网公开发布。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3.校级初赛（12月20日前）。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命题发布后，有意参加本赛道的团队可登录大赛官网揭榜答题。12月17日16点前，以学院为单位上报参赛材料，学校组织盲审，形成推荐排名。到梦空间报名时间：12月18日上午8点至12月19日16点。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4.省级复赛及决赛。省级复赛及决赛定于2023年12月下旬至2024年1月上旬举办。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六、工作要求及奖励设置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学院推报名额按照在校生人数的3%进行核算，即在校生2000人的学院，推报项目数不低于60项，且均须在系统填报提交。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instrText xml:space="preserve"> HYPERLINK "mailto:3.各二级学院要严格审查项目所涉及的科技成果、知识产权、荣誉奖项等，确保参赛项目的合规性和真实性。并于12月5日12时前，将参赛申报书及汇总表电子版发送至邮箱jnyxytw@163.com。"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2.各学院要严格审查项目所涉及的科技成果、知识产权、荣誉奖项等，确保参赛项目的合规性和真实性。并于12月5日上午11点前，将申报书及汇总表电子版以学院为单位发送至指定邮箱。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3.同期正在申报第十四届“挑战杯”济宁医学院大学生创业计划竞赛校内选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拔赛的作品，可以相同项目参加此赛事，“第二课堂成绩单”学分以最高奖励等次加一次。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校赛将评选本科组及研究生组一、二、三等奖若干，获奖选手按照“第二课堂成绩单”创新创业实践类赋予相应学分。推荐晋级名额以省组委会通知为准。省赛设置一、二、三等奖及“金牌”“银牌”“铜牌”指导教师奖。并根据省教育厅、省财政厅《山东省大学生创新创业能力提升计划资金管理办法》（鲁教高字〔2021〕7号）规定，省赛一等奖每项奖励1.5万元，二等奖每项奖励1.2万元，且分配给参赛学生的奖励资金不低于总数的50%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联系人：杜文平 06332983629（小号：620680）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邮  箱：903653256@qq.com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附  件：1.第十届山东省大学生科技创新大赛项目申报书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915" w:leftChars="912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第十届山东省大学生科技创新大赛推荐项目汇总表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916" w:leftChars="760" w:hanging="320" w:hangingChars="1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916" w:leftChars="760" w:hanging="320" w:hangingChars="1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 xml:space="preserve">团委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 xml:space="preserve">2023年11月22日  </w:t>
      </w:r>
    </w:p>
    <w:sectPr>
      <w:footerReference r:id="rId3" w:type="default"/>
      <w:pgSz w:w="11906" w:h="16838"/>
      <w:pgMar w:top="1440" w:right="1644" w:bottom="1440" w:left="164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9BF7AC5"/>
    <w:rsid w:val="0CFA0DB3"/>
    <w:rsid w:val="107319B1"/>
    <w:rsid w:val="115C7773"/>
    <w:rsid w:val="1E9051B7"/>
    <w:rsid w:val="2AA93A7B"/>
    <w:rsid w:val="2F621707"/>
    <w:rsid w:val="422D5DBC"/>
    <w:rsid w:val="42CE1A84"/>
    <w:rsid w:val="516923D4"/>
    <w:rsid w:val="59554FEC"/>
    <w:rsid w:val="61D4389A"/>
    <w:rsid w:val="6B361324"/>
    <w:rsid w:val="6CF36816"/>
    <w:rsid w:val="6EF41663"/>
    <w:rsid w:val="703811F7"/>
    <w:rsid w:val="71A87899"/>
    <w:rsid w:val="7564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2023-11-20T20:30:00Z</dcterms:created>
  <dc:creator>叶上初阳</dc:creator>
  <cp:lastModifiedBy>叶上初阳</cp:lastModifiedBy>
  <dcterms:modified xsi:type="dcterms:W3CDTF">2023-11-22T03:37:13Z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BFA8F064D75348ABB24EFB97CEB6FBD0_12</vt:lpwstr>
  </property>
</Properties>
</file>