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关于转发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《</w:t>
      </w:r>
      <w:bookmarkStart w:id="0" w:name="_Hlk171017613"/>
      <w:r>
        <w:rPr>
          <w:rFonts w:hint="eastAsia" w:ascii="方正小标宋简体" w:eastAsia="方正小标宋简体"/>
          <w:sz w:val="44"/>
          <w:szCs w:val="44"/>
        </w:rPr>
        <w:t>关于开展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全市第四届法治动漫微视频作品征集大赛</w:t>
      </w:r>
      <w:r>
        <w:rPr>
          <w:rFonts w:ascii="方正小标宋简体" w:eastAsia="方正小标宋简体"/>
          <w:sz w:val="44"/>
          <w:szCs w:val="44"/>
        </w:rPr>
        <w:t>的通知</w:t>
      </w:r>
      <w:bookmarkEnd w:id="0"/>
      <w:r>
        <w:rPr>
          <w:rFonts w:ascii="方正小标宋简体" w:eastAsia="方正小标宋简体"/>
          <w:sz w:val="44"/>
          <w:szCs w:val="44"/>
        </w:rPr>
        <w:t>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《关于印发&lt;关于开展济宁市法治文创作品征集评选活动的方案&gt;的通知》的通知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现将《关于开展全市第四届法治动漫微视频作品征集大赛的通知》（附件1）和《关于印发&lt;关于开展济宁市法治文创作品征集评选活动的方案&gt;的通知》（附件2）转发给你们，</w:t>
      </w:r>
      <w:r>
        <w:rPr>
          <w:rFonts w:hint="eastAsia" w:ascii="仿宋_GB2312" w:eastAsia="仿宋_GB2312"/>
          <w:sz w:val="32"/>
          <w:szCs w:val="32"/>
        </w:rPr>
        <w:t>按照通知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要求积极组织参赛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并于10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月11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日前以学院为单位将</w:t>
      </w:r>
      <w:r>
        <w:rPr>
          <w:rFonts w:hint="eastAsia" w:ascii="仿宋_GB2312" w:eastAsia="仿宋_GB2312"/>
          <w:sz w:val="32"/>
          <w:szCs w:val="32"/>
        </w:rPr>
        <w:t>作品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汇总</w:t>
      </w:r>
      <w:r>
        <w:rPr>
          <w:rFonts w:hint="eastAsia" w:ascii="仿宋_GB2312" w:hAnsi="仿宋_GB2312" w:eastAsia="仿宋_GB2312" w:cs="仿宋_GB2312"/>
          <w:sz w:val="32"/>
          <w:szCs w:val="32"/>
        </w:rPr>
        <w:t>表、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作品申报表</w:t>
      </w:r>
      <w:r>
        <w:rPr>
          <w:rFonts w:hint="eastAsia" w:ascii="仿宋_GB2312" w:eastAsia="仿宋_GB2312"/>
          <w:sz w:val="32"/>
          <w:szCs w:val="32"/>
        </w:rPr>
        <w:t>及参赛作品（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两项活动分别</w:t>
      </w:r>
      <w:r>
        <w:rPr>
          <w:rFonts w:hint="eastAsia" w:ascii="仿宋_GB2312" w:eastAsia="仿宋_GB2312"/>
          <w:sz w:val="32"/>
          <w:szCs w:val="32"/>
        </w:rPr>
        <w:t>以“序号+作品名称”命名，序号与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汇总</w:t>
      </w:r>
      <w:r>
        <w:rPr>
          <w:rFonts w:hint="eastAsia" w:ascii="仿宋_GB2312" w:eastAsia="仿宋_GB2312"/>
          <w:sz w:val="32"/>
          <w:szCs w:val="32"/>
        </w:rPr>
        <w:t>表中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排序</w:t>
      </w:r>
      <w:r>
        <w:rPr>
          <w:rFonts w:hint="eastAsia" w:ascii="仿宋_GB2312" w:eastAsia="仿宋_GB2312"/>
          <w:sz w:val="32"/>
          <w:szCs w:val="32"/>
        </w:rPr>
        <w:t>一致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</w:t>
      </w:r>
      <w:r>
        <w:rPr>
          <w:rFonts w:hint="eastAsia" w:ascii="仿宋_GB2312" w:eastAsia="仿宋_GB2312"/>
          <w:sz w:val="32"/>
          <w:szCs w:val="32"/>
        </w:rPr>
        <w:t>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一个</w:t>
      </w:r>
      <w:r>
        <w:rPr>
          <w:rFonts w:hint="eastAsia" w:ascii="仿宋_GB2312" w:eastAsia="仿宋_GB2312"/>
          <w:sz w:val="32"/>
          <w:szCs w:val="32"/>
        </w:rPr>
        <w:t>文件夹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打包压缩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</w:rPr>
        <w:t>至指定邮箱。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联系人：徐一楠（626603）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邮  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箱：wyx05302023@163.com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《关于开展全市第四届法治动漫微视频作品征集大赛的通知》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《关于印发&lt;关于开展济宁市法治文创作品征集评选活动的方案&gt;的通知》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40" w:firstLineChars="2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jc w:val="lef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2024年8月28日</w:t>
      </w:r>
    </w:p>
    <w:sectPr>
      <w:pgSz w:w="11906" w:h="16838"/>
      <w:pgMar w:top="1361" w:right="1644" w:bottom="1361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zNGQ4N2MwMjUzM2MyNGZlZjYxYWRhOTUzZWFhMzcifQ=="/>
  </w:docVars>
  <w:rsids>
    <w:rsidRoot w:val="00000000"/>
    <w:rsid w:val="015E6419"/>
    <w:rsid w:val="06B86D83"/>
    <w:rsid w:val="0A9906D4"/>
    <w:rsid w:val="1D5C44B4"/>
    <w:rsid w:val="1FA1657D"/>
    <w:rsid w:val="205D5856"/>
    <w:rsid w:val="209D1D0A"/>
    <w:rsid w:val="2E944B21"/>
    <w:rsid w:val="39DB713E"/>
    <w:rsid w:val="42223894"/>
    <w:rsid w:val="44F81947"/>
    <w:rsid w:val="48C340F0"/>
    <w:rsid w:val="4EC26265"/>
    <w:rsid w:val="546F6274"/>
    <w:rsid w:val="57493889"/>
    <w:rsid w:val="67A41484"/>
    <w:rsid w:val="6B8D6BA5"/>
    <w:rsid w:val="74604B19"/>
    <w:rsid w:val="7C466E6F"/>
    <w:rsid w:val="7E243B7B"/>
    <w:rsid w:val="7F77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363</Characters>
  <Lines>0</Lines>
  <Paragraphs>0</Paragraphs>
  <TotalTime>10</TotalTime>
  <ScaleCrop>false</ScaleCrop>
  <LinksUpToDate>false</LinksUpToDate>
  <CharactersWithSpaces>364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2024-05-06T11:40:00Z</dcterms:created>
  <dc:creator>administ</dc:creator>
  <cp:lastModifiedBy>r</cp:lastModifiedBy>
  <dcterms:modified xsi:type="dcterms:W3CDTF">2024-08-28T08:59:56Z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2609F4684003446C8F972D91297D127A_12</vt:lpwstr>
  </property>
</Properties>
</file>