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FC2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附件2</w:t>
      </w:r>
    </w:p>
    <w:p w14:paraId="4438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color w:val="auto"/>
          <w:sz w:val="44"/>
          <w:szCs w:val="44"/>
          <w:highlight w:val="none"/>
          <w:lang w:val="en-US" w:eastAsia="zh-CN"/>
        </w:rPr>
        <w:t>青年马克思主义者培养工程暨团校培训班</w:t>
      </w:r>
    </w:p>
    <w:p w14:paraId="3493D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宋体" w:eastAsia="方正小标宋简体" w:cs="宋体"/>
          <w:bCs/>
          <w:color w:val="auto"/>
          <w:sz w:val="44"/>
          <w:szCs w:val="44"/>
          <w:highlight w:val="none"/>
          <w:lang w:val="en-US" w:eastAsia="zh-CN"/>
        </w:rPr>
        <w:t>个人考评量表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478"/>
        <w:tblOverlap w:val="never"/>
        <w:tblW w:w="83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6838"/>
      </w:tblGrid>
      <w:tr w14:paraId="428E0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EFAA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工作项目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54E5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则</w:t>
            </w:r>
          </w:p>
        </w:tc>
      </w:tr>
      <w:tr w14:paraId="10D36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CA75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专题授课</w:t>
            </w:r>
          </w:p>
          <w:p w14:paraId="1C829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（20分）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68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请假一次扣0.5分，无故缺勤一次扣3分，无故缺勤两次（含）以上及冒名顶替者此项不得分。</w:t>
            </w:r>
          </w:p>
        </w:tc>
      </w:tr>
      <w:tr w14:paraId="1333D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A595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读书学习</w:t>
            </w:r>
          </w:p>
          <w:p w14:paraId="0BFD6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15分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81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参加学院临时团支部组织开展的自主学习活动，缺勤一次扣5分。</w:t>
            </w:r>
          </w:p>
        </w:tc>
      </w:tr>
      <w:tr w14:paraId="46E71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CC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DA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提交300字以上个人学习心得（主要介绍自主、集中读书学习的体会感悟），遗漏一次（含心得字数不满300字）扣5分。</w:t>
            </w:r>
          </w:p>
        </w:tc>
      </w:tr>
      <w:tr w14:paraId="622E4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8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志愿服务</w:t>
            </w:r>
          </w:p>
          <w:p w14:paraId="79CF0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（15分）</w:t>
            </w:r>
          </w:p>
        </w:tc>
        <w:tc>
          <w:tcPr>
            <w:tcW w:w="6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92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参加临时团支部组织开展的志愿服务时长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不少于20小时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得15分，每缺1小时扣1.5分，扣完为止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（依据志愿汇服务时长）</w:t>
            </w:r>
          </w:p>
        </w:tc>
      </w:tr>
      <w:tr w14:paraId="0A94D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C9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结业测试（50分）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50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以结业测试成绩*50%计算此项得分，测试期间出现切屏次数超过3次等作弊行为者，此项不得分。</w:t>
            </w:r>
          </w:p>
        </w:tc>
      </w:tr>
    </w:tbl>
    <w:p w14:paraId="6C393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20" w:hanging="1120" w:hangingChars="400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说明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1.学员成绩排名前10%为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优秀，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10%-90%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为合格，低于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90%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为不合格，不予结业。</w:t>
      </w:r>
    </w:p>
    <w:p w14:paraId="42F5C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18" w:leftChars="399" w:hanging="280" w:hangingChars="100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2.专题授课缺勤（含请假）超过半数以上者，视为不合格，不予结业。</w:t>
      </w:r>
    </w:p>
    <w:p w14:paraId="19D5C68B">
      <w:pPr>
        <w:rPr>
          <w:color w:val="auto"/>
          <w:sz w:val="28"/>
          <w:szCs w:val="28"/>
          <w:highlight w:val="none"/>
        </w:rPr>
      </w:pPr>
    </w:p>
    <w:p w14:paraId="000455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C51F7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3C0797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3C0797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61BC6"/>
    <w:rsid w:val="08C304B5"/>
    <w:rsid w:val="090117EB"/>
    <w:rsid w:val="118F240E"/>
    <w:rsid w:val="299E29A0"/>
    <w:rsid w:val="5A80212D"/>
    <w:rsid w:val="5FC57092"/>
    <w:rsid w:val="7E8765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385</Characters>
  <Paragraphs>192</Paragraphs>
  <TotalTime>0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2024-03-12T16:02:00Z</dcterms:created>
  <dc:creator>故事结尾</dc:creator>
  <cp:lastModifiedBy>hallococo</cp:lastModifiedBy>
  <cp:lastPrinted>2024-10-24T09:53:00Z</cp:lastPrinted>
  <dcterms:modified xsi:type="dcterms:W3CDTF">2026-06-08T09:23:25Z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7801A71FD5254D52AA0BFFDE22E5510C_13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