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89F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附件1</w:t>
      </w:r>
    </w:p>
    <w:p w14:paraId="4ACA9F21">
      <w:pPr>
        <w:spacing w:line="560" w:lineRule="exact"/>
        <w:jc w:val="center"/>
        <w:rPr>
          <w:rFonts w:hint="eastAsia" w:ascii="方正小标宋简体" w:hAnsi="宋体" w:eastAsia="方正小标宋简体" w:cs="宋体"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color w:val="auto"/>
          <w:sz w:val="44"/>
          <w:szCs w:val="44"/>
          <w:highlight w:val="none"/>
          <w:lang w:val="en-US" w:eastAsia="zh-CN"/>
        </w:rPr>
        <w:t>青年马克思主义者培养工程暨团校培训班</w:t>
      </w:r>
    </w:p>
    <w:p w14:paraId="7A88480E">
      <w:pPr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临时团支部考评量表</w:t>
      </w:r>
    </w:p>
    <w:p w14:paraId="15F0C557">
      <w:pPr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tbl>
      <w:tblPr>
        <w:tblStyle w:val="4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7260"/>
      </w:tblGrid>
      <w:tr w14:paraId="28C43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9A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141" w:hanging="141" w:hanging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项目</w:t>
            </w:r>
          </w:p>
        </w:tc>
        <w:tc>
          <w:tcPr>
            <w:tcW w:w="7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45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141" w:hanging="141" w:hangingChars="50"/>
              <w:jc w:val="center"/>
              <w:textAlignment w:val="auto"/>
              <w:rPr>
                <w:rFonts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highlight w:val="none"/>
              </w:rPr>
              <w:t>细则</w:t>
            </w:r>
          </w:p>
        </w:tc>
      </w:tr>
      <w:tr w14:paraId="408F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1F2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1.专题学习</w:t>
            </w:r>
          </w:p>
          <w:p w14:paraId="336AF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分）</w:t>
            </w:r>
          </w:p>
        </w:tc>
        <w:tc>
          <w:tcPr>
            <w:tcW w:w="7260" w:type="dxa"/>
            <w:tcBorders>
              <w:left w:val="nil"/>
              <w:right w:val="single" w:color="auto" w:sz="4" w:space="0"/>
            </w:tcBorders>
            <w:vAlign w:val="center"/>
          </w:tcPr>
          <w:p w14:paraId="5E0E2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学员准时参加青马培训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理论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学习，出勤率达90%及以上得满分，低于90%扣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分，低于80%扣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分，以此类推，扣完为止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bookmarkStart w:id="0" w:name="_GoBack"/>
            <w:bookmarkEnd w:id="0"/>
          </w:p>
        </w:tc>
      </w:tr>
      <w:tr w14:paraId="12AA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6981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2.读书学习</w:t>
            </w:r>
          </w:p>
          <w:p w14:paraId="6E3C1D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分）</w:t>
            </w:r>
          </w:p>
        </w:tc>
        <w:tc>
          <w:tcPr>
            <w:tcW w:w="7260" w:type="dxa"/>
            <w:tcBorders>
              <w:left w:val="nil"/>
              <w:right w:val="single" w:color="auto" w:sz="4" w:space="0"/>
            </w:tcBorders>
            <w:vAlign w:val="center"/>
          </w:tcPr>
          <w:p w14:paraId="1A59E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临时团支部组织开展不少于4次集中学习得6分，个人学习心得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无遗漏人数占支部总人数90%及以上得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低于90%扣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分，低于80%扣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分，以此类推，扣完为止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有图片材料得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2A77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E9F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3.交流调研</w:t>
            </w:r>
          </w:p>
          <w:p w14:paraId="58658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（15分）</w:t>
            </w:r>
          </w:p>
        </w:tc>
        <w:tc>
          <w:tcPr>
            <w:tcW w:w="7260" w:type="dxa"/>
            <w:tcBorders>
              <w:left w:val="nil"/>
              <w:right w:val="single" w:color="auto" w:sz="4" w:space="0"/>
            </w:tcBorders>
            <w:vAlign w:val="center"/>
          </w:tcPr>
          <w:p w14:paraId="3ECD5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各临时团支部提交研究成果、专题报告或课题文章得12分；有图片材料得3分。</w:t>
            </w:r>
          </w:p>
        </w:tc>
      </w:tr>
      <w:tr w14:paraId="36E58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788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4.志愿服务</w:t>
            </w:r>
          </w:p>
          <w:p w14:paraId="6B808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（15分）</w:t>
            </w:r>
          </w:p>
        </w:tc>
        <w:tc>
          <w:tcPr>
            <w:tcW w:w="72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67C5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学员参加临时团支部组织开展的志愿服务平均时长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不少于20小时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得15分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每缺1小时扣1.5分，扣完为止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（依据志愿汇服务时长）</w:t>
            </w:r>
          </w:p>
        </w:tc>
      </w:tr>
      <w:tr w14:paraId="79FB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9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5.社会实践</w:t>
            </w:r>
          </w:p>
          <w:p w14:paraId="5BBBF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分）</w:t>
            </w:r>
          </w:p>
        </w:tc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F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学院临时团支部组织开展社会实践活动得10分，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有图片材料得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有文字材料得3分。</w:t>
            </w:r>
          </w:p>
        </w:tc>
      </w:tr>
      <w:tr w14:paraId="27C7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429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6.结业测试</w:t>
            </w:r>
          </w:p>
          <w:p w14:paraId="7D78BF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（20分）</w:t>
            </w:r>
          </w:p>
        </w:tc>
        <w:tc>
          <w:tcPr>
            <w:tcW w:w="7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8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认真准备学员考核，团支部成员结业测试优秀合格率达90%以上得满分，优秀合格率达80%-90%得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  <w:t>分，优秀合格率低于80%者不得分。</w:t>
            </w:r>
          </w:p>
        </w:tc>
      </w:tr>
    </w:tbl>
    <w:p w14:paraId="27E339BD">
      <w:pPr>
        <w:spacing w:line="20" w:lineRule="exact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00455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备注：临时团支部得分排名前40%为优秀，其余为合格。</w:t>
      </w: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C51F7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3C0797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3C0797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304B5"/>
    <w:rsid w:val="123A6679"/>
    <w:rsid w:val="299E29A0"/>
    <w:rsid w:val="342A2994"/>
    <w:rsid w:val="572B15AB"/>
    <w:rsid w:val="5A80212D"/>
    <w:rsid w:val="5FC57092"/>
    <w:rsid w:val="7C61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489</Characters>
  <Paragraphs>192</Paragraphs>
  <TotalTime>3</TotalTime>
  <ScaleCrop>false</ScaleCrop>
  <LinksUpToDate>false</LinksUpToDate>
  <CharactersWithSpaces>489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2024-03-12T16:02:00Z</dcterms:created>
  <dc:creator>故事结尾</dc:creator>
  <cp:lastModifiedBy>/ty/ty</cp:lastModifiedBy>
  <cp:lastPrinted>2024-10-24T09:53:00Z</cp:lastPrinted>
  <dcterms:modified xsi:type="dcterms:W3CDTF">2026-06-07T11:47:05Z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7801A71FD5254D52AA0BFFDE22E5510C_13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