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8D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default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  <w:t>关于组织开展11月主题团日活动的通知</w:t>
      </w:r>
    </w:p>
    <w:p w14:paraId="7ED1F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05" w:rightChars="5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4323A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各团总支：</w:t>
      </w:r>
    </w:p>
    <w:p w14:paraId="3EBEBB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为进一步规范基层团组织建设，提升主题团日教育实效，根据工作安排，现就开展11月主题团日活动相关事宜通知如下。</w:t>
      </w:r>
    </w:p>
    <w:p w14:paraId="48F62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一、工作安排</w:t>
      </w:r>
    </w:p>
    <w:p w14:paraId="134EDF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1.制定计划。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各学院参照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2025年11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月主题团日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活动指引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》（附件1）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结合学院实际制定实施方案，于11月9日上午10:00前提交《11月主题团日活动计划汇总表》（附件2）电子版至指定邮箱。</w:t>
      </w:r>
    </w:p>
    <w:p w14:paraId="1FB2C7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2.组织实施。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支部严格落实“三会两制一课”制度，围绕主题开展理论学习、实践教育等活动。团委将通过“四不两直”方式随机参与支部活动，重点督导组织生活规范性、团员参与率及活动实效。</w:t>
      </w:r>
    </w:p>
    <w:p w14:paraId="1286CF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3.信息录入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各团总支须不定期关注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“智慧团建”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系统相关专题内容，及时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上传活动信息（含活动照片、团员签到表、会议记录等），确保信息完整、格式规范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5CA4A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二、工作要求</w:t>
      </w:r>
    </w:p>
    <w:p w14:paraId="5EED4D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1.提高政治站位。各团总支要充分认识主题团日活动的重要意义，将思想引领贯穿活动全过程，确保方向正确、主题鲜明，引导团员青年听党话、跟党走，确保团支部全覆盖。</w:t>
      </w:r>
    </w:p>
    <w:p w14:paraId="4552EF4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2.严格材料规范。所提交材料需经团总支负责人审核后提交，确保材料内容真实、准确、完整，杜绝敷衍和弄虚作假等现象，保证各项工作有序推进，取得实效。</w:t>
      </w:r>
    </w:p>
    <w:p w14:paraId="7EE147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p w14:paraId="4E6F2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  <w:t>联系人：徐一楠（626603）</w:t>
      </w:r>
    </w:p>
    <w:p w14:paraId="2F827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宋体" w:eastAsia="仿宋_GB2312" w:cs="Times New Roman"/>
          <w:b w:val="0"/>
          <w:bCs w:val="0"/>
          <w:color w:val="auto"/>
          <w:kern w:val="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邮  箱：1986934254@qq.com</w:t>
      </w:r>
      <w:bookmarkStart w:id="0" w:name="_GoBack"/>
      <w:bookmarkEnd w:id="0"/>
    </w:p>
    <w:p w14:paraId="3DE36D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 w14:paraId="33BEA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.2025年11月主题团日活动指引</w:t>
      </w:r>
    </w:p>
    <w:p w14:paraId="4716326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textAlignment w:val="auto"/>
        <w:rPr>
          <w:rFonts w:hint="default" w:ascii="仿宋_GB2312" w:eastAsia="仿宋_GB2312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11月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团支部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主题团日活动计划汇总表</w:t>
      </w:r>
    </w:p>
    <w:p w14:paraId="62EC74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highlight w:val="yellow"/>
          <w:lang w:val="en-US" w:eastAsia="zh-CN"/>
        </w:rPr>
      </w:pPr>
    </w:p>
    <w:p w14:paraId="224BE0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highlight w:val="yellow"/>
          <w:lang w:val="en-US" w:eastAsia="zh-CN"/>
        </w:rPr>
      </w:pPr>
    </w:p>
    <w:p w14:paraId="7E5EB9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    团委</w:t>
      </w:r>
    </w:p>
    <w:p w14:paraId="5E8A70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760" w:firstLineChars="1800"/>
        <w:jc w:val="left"/>
        <w:textAlignment w:val="auto"/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19"/>
          <w:szCs w:val="19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2025年11月3日</w:t>
      </w: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A7DAA"/>
    <w:rsid w:val="06530F0A"/>
    <w:rsid w:val="0AE174EF"/>
    <w:rsid w:val="0BC47C2C"/>
    <w:rsid w:val="0EBD3791"/>
    <w:rsid w:val="136A00D6"/>
    <w:rsid w:val="144B0EEA"/>
    <w:rsid w:val="178B2185"/>
    <w:rsid w:val="1CCE13C8"/>
    <w:rsid w:val="20FD3E2F"/>
    <w:rsid w:val="214850E5"/>
    <w:rsid w:val="21E83A59"/>
    <w:rsid w:val="24C9469D"/>
    <w:rsid w:val="26904D77"/>
    <w:rsid w:val="26CA2142"/>
    <w:rsid w:val="29D21E71"/>
    <w:rsid w:val="2B8C3B8B"/>
    <w:rsid w:val="334E5EA9"/>
    <w:rsid w:val="353413C0"/>
    <w:rsid w:val="356038C4"/>
    <w:rsid w:val="366837BA"/>
    <w:rsid w:val="36E96615"/>
    <w:rsid w:val="3B012979"/>
    <w:rsid w:val="401A7DAA"/>
    <w:rsid w:val="42AD1A7E"/>
    <w:rsid w:val="486C438B"/>
    <w:rsid w:val="49FB156F"/>
    <w:rsid w:val="4A3116C2"/>
    <w:rsid w:val="4B941CBE"/>
    <w:rsid w:val="4C326FE5"/>
    <w:rsid w:val="524A5F8B"/>
    <w:rsid w:val="5477353D"/>
    <w:rsid w:val="554251DF"/>
    <w:rsid w:val="558646F8"/>
    <w:rsid w:val="582B2911"/>
    <w:rsid w:val="58E1211B"/>
    <w:rsid w:val="5D6B1282"/>
    <w:rsid w:val="5DDC3F2E"/>
    <w:rsid w:val="66651A2F"/>
    <w:rsid w:val="69D30EB8"/>
    <w:rsid w:val="6D6022B4"/>
    <w:rsid w:val="6E8C1866"/>
    <w:rsid w:val="6F2D6C18"/>
    <w:rsid w:val="7707194C"/>
    <w:rsid w:val="7BC40C44"/>
    <w:rsid w:val="7BD8639B"/>
    <w:rsid w:val="7C5A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532</Words>
  <Characters>583</Characters>
  <Lines>0</Lines>
  <Paragraphs>0</Paragraphs>
  <TotalTime>103</TotalTime>
  <ScaleCrop>false</ScaleCrop>
  <LinksUpToDate>false</LinksUpToDate>
  <CharactersWithSpaces>619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2025-03-27T12:31:00Z</dcterms:created>
  <dc:creator>Helen·陈</dc:creator>
  <cp:lastModifiedBy>九思お</cp:lastModifiedBy>
  <dcterms:modified xsi:type="dcterms:W3CDTF">2025-11-02T12:42:32Z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DD3D01AC3E3C44D4A05807847AAA205E_13</vt:lpwstr>
  </property>
  <property fmtid="{D5CDD505-2E9C-101B-9397-08002B2CF9AE}" pid="4" name="KSOTemplateDocerSaveRecord">
    <vt:lpwstr>eyJoZGlkIjoiMzEwNTM5NzYwMDRjMzkwZTVkZjY2ODkwMGIxNGU0OTUiLCJ1c2VySWQiOiIxMjU1MDg1ODMyIn0=</vt:lpwstr>
  </property>
</Properties>
</file>