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新宋体" w:eastAsia="黑体"/>
          <w:color w:val="000000"/>
          <w:sz w:val="32"/>
          <w:szCs w:val="32"/>
        </w:rPr>
      </w:pPr>
      <w:bookmarkStart w:id="0" w:name="zhengwen"/>
      <w:r>
        <w:rPr>
          <w:rFonts w:hint="eastAsia" w:ascii="黑体" w:hAnsi="新宋体" w:eastAsia="黑体"/>
          <w:color w:val="000000"/>
          <w:sz w:val="32"/>
          <w:szCs w:val="32"/>
        </w:rPr>
        <w:t>附件1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各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学院推荐作品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最低数量</w:t>
      </w:r>
    </w:p>
    <w:tbl>
      <w:tblPr>
        <w:tblStyle w:val="4"/>
        <w:tblW w:w="4418" w:type="pct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3"/>
        <w:gridCol w:w="4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2199" w:type="pct"/>
            <w:noWrap w:val="0"/>
            <w:vAlign w:val="center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b/>
                <w:sz w:val="30"/>
                <w:szCs w:val="30"/>
              </w:rPr>
              <w:t>单位</w:t>
            </w:r>
          </w:p>
        </w:tc>
        <w:tc>
          <w:tcPr>
            <w:tcW w:w="2800" w:type="pct"/>
            <w:noWrap w:val="0"/>
            <w:vAlign w:val="center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b/>
                <w:sz w:val="30"/>
                <w:szCs w:val="30"/>
              </w:rPr>
              <w:t>最低推荐</w:t>
            </w:r>
            <w:r>
              <w:rPr>
                <w:rFonts w:hint="eastAsia" w:ascii="仿宋_GB2312" w:hAnsi="新宋体" w:eastAsia="仿宋_GB2312"/>
                <w:b/>
                <w:sz w:val="30"/>
                <w:szCs w:val="30"/>
                <w:lang w:val="en-US" w:eastAsia="zh-CN"/>
              </w:rPr>
              <w:t>数量</w:t>
            </w:r>
            <w:r>
              <w:rPr>
                <w:rFonts w:hint="eastAsia" w:ascii="仿宋_GB2312" w:hAnsi="新宋体" w:eastAsia="仿宋_GB2312"/>
                <w:b/>
                <w:sz w:val="30"/>
                <w:szCs w:val="30"/>
              </w:rPr>
              <w:t>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center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b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基础医学院</w:t>
            </w:r>
          </w:p>
        </w:tc>
        <w:tc>
          <w:tcPr>
            <w:tcW w:w="2800" w:type="pct"/>
            <w:noWrap w:val="0"/>
            <w:vAlign w:val="center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第二临床医学院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公共卫生学院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精神卫生学院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护理学院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法医学与医学检验学院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口腔医学院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FF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中西医结合学院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康复医学院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合计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52</w:t>
            </w:r>
          </w:p>
        </w:tc>
      </w:tr>
      <w:bookmarkEnd w:id="0"/>
    </w:tbl>
    <w:p>
      <w:pPr>
        <w:bidi w:val="0"/>
        <w:jc w:val="left"/>
        <w:rPr>
          <w:rFonts w:hint="eastAsia"/>
          <w:lang w:val="en-US" w:eastAsia="zh-CN"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2155" w:right="141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hint="eastAsia"/>
      </w:rPr>
    </w:pPr>
    <w:r>
      <w:rPr>
        <w:rStyle w:val="6"/>
        <w:rFonts w:hint="eastAsia"/>
      </w:rPr>
      <w:t>-</w:t>
    </w: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  <w:r>
      <w:rPr>
        <w:rStyle w:val="6"/>
        <w:rFonts w:hint="eastAsia"/>
      </w:rPr>
      <w:t>-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D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2021-10-19T05:01:49Z</dcterms:created>
  <dc:creator>Administrator</dc:creator>
  <cp:lastModifiedBy>宋雅晴</cp:lastModifiedBy>
  <dcterms:modified xsi:type="dcterms:W3CDTF">2021-10-19T05:12:34Z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