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Style w:val="4"/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Style w:val="4"/>
          <w:rFonts w:hint="eastAsia" w:ascii="仿宋_GB2312" w:hAnsi="仿宋_GB2312" w:eastAsia="仿宋_GB2312" w:cs="仿宋_GB2312"/>
          <w:b/>
          <w:bCs/>
          <w:sz w:val="30"/>
          <w:szCs w:val="30"/>
        </w:rPr>
        <w:t>附件1：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济宁医学院第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三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届三维人体结构重构设计大赛比赛规则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840"/>
        <w:textAlignment w:val="auto"/>
        <w:rPr>
          <w:rStyle w:val="4"/>
          <w:rFonts w:hint="eastAsia" w:ascii="楷体" w:hAnsi="楷体" w:eastAsia="楷体" w:cs="楷体"/>
          <w:b w:val="0"/>
          <w:bCs w:val="0"/>
          <w:sz w:val="32"/>
          <w:szCs w:val="32"/>
          <w:lang w:val="zh-TW"/>
        </w:rPr>
      </w:pP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840" w:firstLine="640" w:firstLineChars="200"/>
        <w:textAlignment w:val="auto"/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zh-TW" w:eastAsia="zh-TW"/>
        </w:rPr>
      </w:pPr>
      <w:r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r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zh-TW" w:eastAsia="zh-TW"/>
        </w:rPr>
        <w:t>作品要求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1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参赛作品以人体结构为核心，实现对结构本身、结构的应用或生命奥秘、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生命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意义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、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生态和谐等主题的探索和展示。人体结构涵盖人体解剖学与组织胚胎学内容。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2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作品类型为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模型制作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，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材料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不限，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提倡废物循环利用，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鼓励原创作品。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模型制作根据实际解剖模型进行创意改造，必须遵循科学性原则，按照真实比例大小构建模型。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同一名作者的作品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/>
        </w:rPr>
        <w:t>不可超过两份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作品为个人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或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团体完成、未获得过其它同级别或高级别赛事奖项。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为提高参赛作品的学术水平，参赛选手可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/>
        </w:rPr>
        <w:t>自行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请专业教师指导创作。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PMingLiU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参赛作品不退回。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作品长/宽/高不可超过45cm/45cm/30cm。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840" w:firstLine="640" w:firstLineChars="200"/>
        <w:textAlignment w:val="auto"/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二、评分细则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根据选手对作品做出的阐释及说明，从以下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个方面进行打分：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1.科学性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：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科学性是作品应具备的首要特性，要求作品对器官或组织准确呈现，具体包括形态和结构正确、层次毗邻正确和知识点正确等；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2.艺术性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：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艺术性是使作品拥有感染力的重要特性，要求作品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构造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准确优美，线条流畅，色彩搭配和谐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/>
        </w:rPr>
        <w:t>；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3.创新性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：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创新性可以是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创新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使作品内涵更加完美地呈现，作品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构造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新颖，在组织结构的展现方式、知识点和作品思想的表达方式等方面有新意，对人体真实结构的创作，即原创作品。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zh-TW" w:eastAsia="zh-TW"/>
        </w:rPr>
        <w:t>答辩与展示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zh-TW" w:eastAsia="zh-CN"/>
        </w:rPr>
        <w:t>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P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PT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展示内容完整、系统、重点突出，准确把握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作品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设计的核心和关键。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选手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自我表达力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清晰，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仪态端庄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，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语言流畅，表达简洁。</w:t>
      </w:r>
    </w:p>
    <w:p>
      <w:pPr>
        <w:keepNext w:val="0"/>
        <w:keepLines w:val="0"/>
        <w:pageBreakBefore w:val="0"/>
        <w:framePr w:wrap="around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等线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2ODA3YmViMThiMDBlMzkwM2E0MWUzNGI1NjM3ZTQifQ=="/>
  </w:docVars>
  <w:rsids>
    <w:rsidRoot w:val="6F7F195F"/>
    <w:rsid w:val="00941748"/>
    <w:rsid w:val="00DE2D12"/>
    <w:rsid w:val="1878620D"/>
    <w:rsid w:val="24F945F1"/>
    <w:rsid w:val="52180F28"/>
    <w:rsid w:val="62F01147"/>
    <w:rsid w:val="64D35870"/>
    <w:rsid w:val="6F7F195F"/>
    <w:rsid w:val="754877A2"/>
    <w:rsid w:val="75FD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565</Words>
  <Characters>592</Characters>
  <Lines>3</Lines>
  <Paragraphs>1</Paragraphs>
  <TotalTime>4</TotalTime>
  <ScaleCrop>false</ScaleCrop>
  <LinksUpToDate>false</LinksUpToDate>
  <CharactersWithSpaces>594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2021-10-20T02:03:00Z</dcterms:created>
  <dc:creator>七分柚.</dc:creator>
  <cp:lastModifiedBy>菲菲猪</cp:lastModifiedBy>
  <dcterms:modified xsi:type="dcterms:W3CDTF">2022-11-08T08:41:16Z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BA88ABF57EC94B2CAAA6F7854F2A6F98</vt:lpwstr>
  </property>
</Properties>
</file>