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373CE">
      <w:pPr>
        <w:keepNext w:val="0"/>
        <w:keepLines w:val="0"/>
        <w:pageBreakBefore w:val="0"/>
        <w:widowControl w:val="0"/>
        <w:kinsoku/>
        <w:wordWrap/>
        <w:overflowPunct/>
        <w:topLinePunct w:val="0"/>
        <w:autoSpaceDE/>
        <w:autoSpaceDN/>
        <w:bidi w:val="0"/>
        <w:adjustRightInd/>
        <w:snapToGrid/>
        <w:spacing w:line="560" w:lineRule="exact"/>
        <w:ind w:firstLine="440" w:firstLineChars="100"/>
        <w:jc w:val="both"/>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关于开展2025年“百万大学生进社区”</w:t>
      </w:r>
    </w:p>
    <w:p w14:paraId="3C8812E6">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品牌项目深化与创建工作的通知</w:t>
      </w:r>
    </w:p>
    <w:p w14:paraId="29700E10">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32"/>
          <w:szCs w:val="32"/>
          <w:highlight w:val="none"/>
          <w:lang w:val="en-US" w:eastAsia="zh-CN"/>
        </w:rPr>
      </w:pPr>
    </w:p>
    <w:p w14:paraId="12F82234">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各学院：</w:t>
      </w:r>
    </w:p>
    <w:p w14:paraId="7BE12C3B">
      <w:pPr>
        <w:pStyle w:val="2"/>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32"/>
          <w:szCs w:val="32"/>
          <w:highlight w:val="none"/>
          <w:lang w:val="en-US" w:eastAsia="zh-CN"/>
        </w:rPr>
      </w:pPr>
      <w:r>
        <w:rPr>
          <w:rFonts w:ascii="仿宋_GB2312" w:hAnsi="宋体" w:eastAsia="仿宋_GB2312" w:cs="仿宋_GB2312"/>
          <w:color w:val="000000"/>
          <w:kern w:val="0"/>
          <w:sz w:val="32"/>
          <w:szCs w:val="32"/>
          <w:lang w:val="en-US" w:eastAsia="zh-CN"/>
        </w:rPr>
        <w:t>为</w:t>
      </w:r>
      <w:r>
        <w:rPr>
          <w:rFonts w:hint="eastAsia" w:ascii="仿宋_GB2312" w:hAnsi="宋体" w:eastAsia="仿宋_GB2312" w:cs="仿宋_GB2312"/>
          <w:color w:val="000000"/>
          <w:kern w:val="0"/>
          <w:sz w:val="32"/>
          <w:szCs w:val="32"/>
          <w:lang w:val="en-US" w:eastAsia="zh-CN"/>
        </w:rPr>
        <w:t>深化为党育人政治功能，落实立德树人根本任务，切实提升共青团实践育人质量，</w:t>
      </w:r>
      <w:r>
        <w:rPr>
          <w:rFonts w:hint="eastAsia" w:ascii="仿宋_GB2312" w:hAnsi="仿宋_GB2312" w:eastAsia="仿宋_GB2312" w:cs="仿宋_GB2312"/>
          <w:sz w:val="32"/>
          <w:szCs w:val="32"/>
          <w:highlight w:val="none"/>
          <w:lang w:val="en-US" w:eastAsia="zh-CN"/>
        </w:rPr>
        <w:t>按照《2025年全省学校共青团工作要点》，结合我校工作实际，现将2025年“百万大学生进社区”品牌项目深化与创建</w:t>
      </w:r>
      <w:bookmarkStart w:id="0" w:name="_GoBack"/>
      <w:bookmarkEnd w:id="0"/>
      <w:r>
        <w:rPr>
          <w:rFonts w:hint="eastAsia" w:ascii="仿宋_GB2312" w:hAnsi="仿宋_GB2312" w:eastAsia="仿宋_GB2312" w:cs="仿宋_GB2312"/>
          <w:sz w:val="32"/>
          <w:szCs w:val="32"/>
          <w:highlight w:val="none"/>
          <w:lang w:val="en-US" w:eastAsia="zh-CN"/>
        </w:rPr>
        <w:t>工作通知如下：</w:t>
      </w:r>
    </w:p>
    <w:p w14:paraId="6BD9CA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cs="Times New Roman"/>
          <w:kern w:val="2"/>
          <w:sz w:val="32"/>
          <w:szCs w:val="32"/>
          <w:lang w:val="en-US" w:eastAsia="zh-CN" w:bidi="ar-SA"/>
        </w:rPr>
        <w:t>一、</w:t>
      </w:r>
      <w:r>
        <w:rPr>
          <w:rFonts w:hint="eastAsia" w:ascii="黑体" w:hAnsi="黑体" w:eastAsia="黑体"/>
          <w:sz w:val="32"/>
          <w:szCs w:val="32"/>
        </w:rPr>
        <w:t>项目</w:t>
      </w:r>
      <w:r>
        <w:rPr>
          <w:rFonts w:hint="eastAsia" w:ascii="黑体" w:hAnsi="黑体" w:eastAsia="黑体"/>
          <w:sz w:val="32"/>
          <w:szCs w:val="32"/>
          <w:lang w:val="en-US" w:eastAsia="zh-CN"/>
        </w:rPr>
        <w:t>主题</w:t>
      </w:r>
    </w:p>
    <w:p w14:paraId="6A3347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“医心”品牌</w:t>
      </w:r>
    </w:p>
    <w:p w14:paraId="2A984E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lang w:val="en-US" w:eastAsia="zh-CN"/>
        </w:rPr>
      </w:pPr>
      <w:r>
        <w:rPr>
          <w:rFonts w:hint="eastAsia" w:ascii="黑体" w:hAnsi="黑体" w:eastAsia="黑体" w:cs="Times New Roman"/>
          <w:kern w:val="2"/>
          <w:sz w:val="32"/>
          <w:szCs w:val="32"/>
          <w:lang w:val="en-US" w:eastAsia="zh-CN" w:bidi="ar-SA"/>
        </w:rPr>
        <w:t>二、项目</w:t>
      </w:r>
      <w:r>
        <w:rPr>
          <w:rFonts w:hint="eastAsia" w:ascii="黑体" w:hAnsi="黑体" w:eastAsia="黑体"/>
          <w:sz w:val="32"/>
          <w:szCs w:val="32"/>
          <w:lang w:val="en-US" w:eastAsia="zh-CN"/>
        </w:rPr>
        <w:t>申报</w:t>
      </w:r>
    </w:p>
    <w:p w14:paraId="4F84CE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黑体" w:eastAsia="楷体_GB2312"/>
          <w:sz w:val="32"/>
          <w:szCs w:val="32"/>
        </w:rPr>
      </w:pPr>
      <w:r>
        <w:rPr>
          <w:rFonts w:hint="eastAsia" w:ascii="楷体_GB2312" w:hAnsi="楷体" w:eastAsia="楷体_GB2312" w:cs="楷体"/>
          <w:sz w:val="32"/>
          <w:szCs w:val="32"/>
        </w:rPr>
        <w:t>（</w:t>
      </w:r>
      <w:r>
        <w:rPr>
          <w:rFonts w:hint="eastAsia" w:ascii="楷体_GB2312" w:hAnsi="楷体" w:eastAsia="楷体_GB2312" w:cs="楷体"/>
          <w:sz w:val="32"/>
          <w:szCs w:val="32"/>
          <w:lang w:val="en-US" w:eastAsia="zh-CN"/>
        </w:rPr>
        <w:t>一</w:t>
      </w:r>
      <w:r>
        <w:rPr>
          <w:rFonts w:hint="eastAsia" w:ascii="楷体_GB2312" w:hAnsi="楷体" w:eastAsia="楷体_GB2312" w:cs="楷体"/>
          <w:sz w:val="32"/>
          <w:szCs w:val="32"/>
        </w:rPr>
        <w:t>）申报类别</w:t>
      </w:r>
    </w:p>
    <w:p w14:paraId="1C2D7CCA">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ascii="仿宋_GB2312" w:eastAsia="仿宋_GB2312"/>
          <w:sz w:val="32"/>
          <w:szCs w:val="32"/>
        </w:rPr>
      </w:pPr>
      <w:r>
        <w:rPr>
          <w:rFonts w:hint="eastAsia" w:ascii="仿宋_GB2312" w:eastAsia="仿宋_GB2312"/>
          <w:sz w:val="32"/>
          <w:szCs w:val="32"/>
          <w:lang w:val="en-US" w:eastAsia="zh-CN"/>
        </w:rPr>
        <w:t>结合学院专业特色打造重点领域专项活动，如</w:t>
      </w:r>
      <w:r>
        <w:rPr>
          <w:rFonts w:hint="eastAsia" w:ascii="仿宋_GB2312" w:hAnsi="仿宋_GB2312" w:eastAsia="仿宋_GB2312" w:cs="仿宋_GB2312"/>
          <w:color w:val="1F2329"/>
          <w:sz w:val="32"/>
          <w:szCs w:val="32"/>
          <w:shd w:val="clear" w:color="auto" w:fill="FFFFFF"/>
        </w:rPr>
        <w:t>儒医文化</w:t>
      </w:r>
      <w:r>
        <w:rPr>
          <w:rFonts w:hint="eastAsia" w:ascii="仿宋_GB2312" w:hAnsi="仿宋_GB2312" w:eastAsia="仿宋_GB2312" w:cs="仿宋_GB2312"/>
          <w:color w:val="1F2329"/>
          <w:sz w:val="32"/>
          <w:szCs w:val="32"/>
          <w:shd w:val="clear" w:color="auto" w:fill="FFFFFF"/>
          <w:lang w:val="en-US" w:eastAsia="zh-CN"/>
        </w:rPr>
        <w:t>宣讲、</w:t>
      </w:r>
      <w:r>
        <w:rPr>
          <w:rFonts w:hint="eastAsia" w:ascii="仿宋_GB2312" w:eastAsia="仿宋_GB2312"/>
          <w:sz w:val="32"/>
          <w:szCs w:val="32"/>
          <w:lang w:val="en-US" w:eastAsia="zh-CN"/>
        </w:rPr>
        <w:t>卫生健康医疗、</w:t>
      </w:r>
      <w:r>
        <w:rPr>
          <w:rFonts w:hint="eastAsia" w:ascii="仿宋_GB2312" w:eastAsia="仿宋_GB2312"/>
          <w:sz w:val="32"/>
          <w:szCs w:val="32"/>
        </w:rPr>
        <w:t>黄河流域生态保护和高质量发展、</w:t>
      </w:r>
      <w:r>
        <w:rPr>
          <w:rFonts w:hint="eastAsia" w:ascii="仿宋_GB2312" w:eastAsia="仿宋_GB2312"/>
          <w:sz w:val="32"/>
          <w:szCs w:val="32"/>
          <w:lang w:val="en-US" w:eastAsia="zh-CN"/>
        </w:rPr>
        <w:t>服务地方数字化建设、海洋文化建设、文化传承、公益创意、</w:t>
      </w:r>
      <w:r>
        <w:rPr>
          <w:rFonts w:hint="eastAsia" w:ascii="仿宋_GB2312" w:eastAsia="仿宋_GB2312"/>
          <w:sz w:val="32"/>
          <w:szCs w:val="32"/>
        </w:rPr>
        <w:t>乡村振兴、关爱少年儿童、为老服务、阳光助残、社区治理与邻里守望、节水护水、文化传播与旅游服务、法律服务与禁毒教育和其</w:t>
      </w:r>
      <w:r>
        <w:rPr>
          <w:rFonts w:hint="eastAsia" w:ascii="仿宋_GB2312" w:eastAsia="仿宋_GB2312"/>
          <w:sz w:val="32"/>
          <w:szCs w:val="32"/>
          <w:lang w:val="en-US" w:eastAsia="zh-CN"/>
        </w:rPr>
        <w:t>他</w:t>
      </w:r>
      <w:r>
        <w:rPr>
          <w:rFonts w:hint="eastAsia" w:ascii="仿宋_GB2312" w:eastAsia="仿宋_GB2312"/>
          <w:sz w:val="32"/>
          <w:szCs w:val="32"/>
        </w:rPr>
        <w:t>领域等。</w:t>
      </w:r>
      <w:r>
        <w:rPr>
          <w:rFonts w:hint="eastAsia" w:ascii="仿宋_GB2312" w:eastAsia="仿宋_GB2312"/>
          <w:sz w:val="32"/>
          <w:szCs w:val="32"/>
          <w:lang w:eastAsia="zh-CN"/>
        </w:rPr>
        <w:t>深化“070勇敢者行动”，</w:t>
      </w:r>
      <w:r>
        <w:rPr>
          <w:rFonts w:hint="eastAsia" w:ascii="仿宋_GB2312" w:eastAsia="仿宋_GB2312"/>
          <w:sz w:val="32"/>
          <w:szCs w:val="32"/>
          <w:lang w:val="en-US" w:eastAsia="zh-CN"/>
        </w:rPr>
        <w:t>围绕防治校园欺凌工作开展实践活动</w:t>
      </w:r>
      <w:r>
        <w:rPr>
          <w:rFonts w:hint="eastAsia" w:ascii="仿宋_GB2312" w:eastAsia="仿宋_GB2312"/>
          <w:sz w:val="32"/>
          <w:szCs w:val="32"/>
          <w:lang w:eastAsia="zh-CN"/>
        </w:rPr>
        <w:t>，探索开展数字强省、海洋强省等专项行动。</w:t>
      </w:r>
    </w:p>
    <w:p w14:paraId="2C2196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 w:eastAsia="楷体_GB2312" w:cs="楷体"/>
          <w:sz w:val="32"/>
          <w:szCs w:val="32"/>
        </w:rPr>
      </w:pPr>
      <w:r>
        <w:rPr>
          <w:rFonts w:hint="eastAsia" w:ascii="楷体_GB2312" w:hAnsi="楷体" w:eastAsia="楷体_GB2312" w:cs="楷体"/>
          <w:sz w:val="32"/>
          <w:szCs w:val="32"/>
          <w:lang w:val="en-US" w:eastAsia="zh-CN"/>
        </w:rPr>
        <w:t>（二）项目</w:t>
      </w:r>
      <w:r>
        <w:rPr>
          <w:rFonts w:hint="eastAsia" w:ascii="楷体_GB2312" w:hAnsi="楷体" w:eastAsia="楷体_GB2312" w:cs="楷体"/>
          <w:sz w:val="32"/>
          <w:szCs w:val="32"/>
        </w:rPr>
        <w:t>要求</w:t>
      </w:r>
    </w:p>
    <w:p w14:paraId="3CF2EA92">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ascii="仿宋_GB2312" w:eastAsia="仿宋_GB2312"/>
          <w:sz w:val="32"/>
          <w:szCs w:val="32"/>
        </w:rPr>
      </w:pPr>
      <w:r>
        <w:rPr>
          <w:rFonts w:hint="eastAsia" w:ascii="仿宋_GB2312" w:eastAsia="仿宋_GB2312"/>
          <w:b/>
          <w:sz w:val="32"/>
          <w:szCs w:val="32"/>
        </w:rPr>
        <w:t>1.目标明确。</w:t>
      </w:r>
      <w:r>
        <w:rPr>
          <w:rFonts w:hint="eastAsia" w:ascii="仿宋_GB2312" w:eastAsia="仿宋_GB2312"/>
          <w:sz w:val="32"/>
          <w:szCs w:val="32"/>
        </w:rPr>
        <w:t>服务对象明确，服务范围清晰，服务内容合理，服务方式恰当有效。项目实施前经过充分的</w:t>
      </w:r>
      <w:r>
        <w:rPr>
          <w:rFonts w:hint="eastAsia" w:ascii="仿宋_GB2312" w:eastAsia="仿宋_GB2312"/>
          <w:sz w:val="32"/>
          <w:szCs w:val="32"/>
          <w:lang w:val="en-US" w:eastAsia="zh-CN"/>
        </w:rPr>
        <w:t>社区或服务地</w:t>
      </w:r>
      <w:r>
        <w:rPr>
          <w:rFonts w:hint="eastAsia" w:ascii="仿宋_GB2312" w:eastAsia="仿宋_GB2312"/>
          <w:sz w:val="32"/>
          <w:szCs w:val="32"/>
        </w:rPr>
        <w:t>调研论证，项目实施能够解决一定的</w:t>
      </w:r>
      <w:r>
        <w:rPr>
          <w:rFonts w:hint="eastAsia" w:ascii="仿宋_GB2312" w:eastAsia="仿宋_GB2312"/>
          <w:sz w:val="32"/>
          <w:szCs w:val="32"/>
          <w:lang w:val="en-US" w:eastAsia="zh-CN"/>
        </w:rPr>
        <w:t>社区</w:t>
      </w:r>
      <w:r>
        <w:rPr>
          <w:rFonts w:hint="eastAsia" w:ascii="仿宋_GB2312" w:eastAsia="仿宋_GB2312"/>
          <w:sz w:val="32"/>
          <w:szCs w:val="32"/>
        </w:rPr>
        <w:t>问题或能够预防</w:t>
      </w:r>
      <w:r>
        <w:rPr>
          <w:rFonts w:hint="eastAsia" w:ascii="仿宋_GB2312" w:eastAsia="仿宋_GB2312"/>
          <w:sz w:val="32"/>
          <w:szCs w:val="32"/>
          <w:lang w:val="en-US" w:eastAsia="zh-CN"/>
        </w:rPr>
        <w:t>社区或服务地</w:t>
      </w:r>
      <w:r>
        <w:rPr>
          <w:rFonts w:hint="eastAsia" w:ascii="仿宋_GB2312" w:eastAsia="仿宋_GB2312"/>
          <w:sz w:val="32"/>
          <w:szCs w:val="32"/>
        </w:rPr>
        <w:t>问题的发生。</w:t>
      </w:r>
    </w:p>
    <w:p w14:paraId="74C8C16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eastAsia="仿宋_GB2312" w:cs="仿宋_GB2312"/>
          <w:kern w:val="2"/>
          <w:sz w:val="32"/>
          <w:szCs w:val="32"/>
        </w:rPr>
      </w:pPr>
      <w:r>
        <w:rPr>
          <w:rFonts w:hint="eastAsia" w:ascii="仿宋_GB2312" w:eastAsia="仿宋_GB2312"/>
          <w:b/>
          <w:sz w:val="32"/>
          <w:szCs w:val="32"/>
          <w:lang w:val="en-US" w:eastAsia="zh-CN"/>
        </w:rPr>
        <w:t>2.成员精干。</w:t>
      </w:r>
      <w:r>
        <w:rPr>
          <w:rFonts w:hint="eastAsia" w:ascii="仿宋_GB2312" w:eastAsia="仿宋_GB2312"/>
          <w:b w:val="0"/>
          <w:bCs/>
          <w:sz w:val="32"/>
          <w:szCs w:val="32"/>
          <w:lang w:val="en-US" w:eastAsia="zh-CN"/>
        </w:rPr>
        <w:t>项目团队成员应具备信念坚定、品学兼优、乐于奉献等优良品质，鼓励团队成员在实践基地或基层</w:t>
      </w:r>
      <w:r>
        <w:rPr>
          <w:rFonts w:hint="eastAsia" w:ascii="仿宋_GB2312" w:hAnsi="Calibri" w:eastAsia="仿宋_GB2312" w:cs="仿宋_GB2312"/>
          <w:kern w:val="2"/>
          <w:sz w:val="32"/>
          <w:szCs w:val="32"/>
          <w:lang w:val="en-US" w:eastAsia="zh-CN"/>
        </w:rPr>
        <w:t>各领域兼职开展实岗锻炼</w:t>
      </w:r>
      <w:r>
        <w:rPr>
          <w:rFonts w:hint="eastAsia" w:ascii="仿宋_GB2312" w:eastAsia="仿宋_GB2312" w:cs="仿宋_GB2312"/>
          <w:kern w:val="2"/>
          <w:sz w:val="32"/>
          <w:szCs w:val="32"/>
          <w:lang w:val="en-US" w:eastAsia="zh-CN"/>
        </w:rPr>
        <w:t>或</w:t>
      </w:r>
      <w:r>
        <w:rPr>
          <w:rFonts w:hint="eastAsia" w:ascii="仿宋_GB2312" w:hAnsi="Calibri" w:eastAsia="仿宋_GB2312" w:cs="仿宋_GB2312"/>
          <w:kern w:val="2"/>
          <w:sz w:val="32"/>
          <w:szCs w:val="32"/>
          <w:lang w:val="en-US" w:eastAsia="zh-CN"/>
        </w:rPr>
        <w:t>兼任基层团干部</w:t>
      </w:r>
      <w:r>
        <w:rPr>
          <w:rFonts w:hint="eastAsia" w:ascii="仿宋_GB2312" w:eastAsia="仿宋_GB2312" w:cs="仿宋_GB2312"/>
          <w:kern w:val="2"/>
          <w:sz w:val="32"/>
          <w:szCs w:val="32"/>
          <w:lang w:val="en-US" w:eastAsia="zh-CN"/>
        </w:rPr>
        <w:t>，推动“青年实干家计划”落实，发挥志愿服务精神</w:t>
      </w:r>
      <w:r>
        <w:rPr>
          <w:rFonts w:hint="eastAsia" w:ascii="仿宋_GB2312" w:hAnsi="Calibri" w:eastAsia="仿宋_GB2312" w:cs="仿宋_GB2312"/>
          <w:kern w:val="2"/>
          <w:sz w:val="32"/>
          <w:szCs w:val="32"/>
          <w:lang w:val="en-US" w:eastAsia="zh-CN"/>
        </w:rPr>
        <w:t>。</w:t>
      </w:r>
    </w:p>
    <w:p w14:paraId="2036B1CC">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ascii="仿宋_GB2312" w:eastAsia="仿宋_GB2312"/>
          <w:sz w:val="32"/>
          <w:szCs w:val="32"/>
        </w:rPr>
      </w:pPr>
      <w:r>
        <w:rPr>
          <w:rFonts w:hint="eastAsia" w:ascii="仿宋_GB2312" w:eastAsia="仿宋_GB2312"/>
          <w:b/>
          <w:sz w:val="32"/>
          <w:szCs w:val="32"/>
          <w:lang w:val="en-US" w:eastAsia="zh-CN"/>
        </w:rPr>
        <w:t>3</w:t>
      </w:r>
      <w:r>
        <w:rPr>
          <w:rFonts w:hint="eastAsia" w:ascii="仿宋_GB2312" w:eastAsia="仿宋_GB2312"/>
          <w:b/>
          <w:sz w:val="32"/>
          <w:szCs w:val="32"/>
        </w:rPr>
        <w:t>.管理规范。</w:t>
      </w:r>
      <w:r>
        <w:rPr>
          <w:rFonts w:hint="eastAsia" w:ascii="仿宋_GB2312" w:eastAsia="仿宋_GB2312"/>
          <w:sz w:val="32"/>
          <w:szCs w:val="32"/>
        </w:rPr>
        <w:t>项目运营团队相对稳定，有民主决策机制，服务内容、服务模式具有明显的志愿性，能定期开展项目评估</w:t>
      </w:r>
      <w:r>
        <w:rPr>
          <w:rFonts w:hint="eastAsia" w:ascii="仿宋_GB2312" w:eastAsia="仿宋_GB2312"/>
          <w:sz w:val="32"/>
          <w:szCs w:val="32"/>
          <w:lang w:val="en-US" w:eastAsia="zh-CN"/>
        </w:rPr>
        <w:t>评价</w:t>
      </w:r>
      <w:r>
        <w:rPr>
          <w:rFonts w:hint="eastAsia" w:ascii="仿宋_GB2312" w:eastAsia="仿宋_GB2312"/>
          <w:sz w:val="32"/>
          <w:szCs w:val="32"/>
        </w:rPr>
        <w:t>和改进升级，形成常态化运行机制。</w:t>
      </w:r>
    </w:p>
    <w:p w14:paraId="00EDAA09">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ascii="仿宋_GB2312" w:eastAsia="仿宋_GB2312"/>
          <w:sz w:val="32"/>
          <w:szCs w:val="32"/>
        </w:rPr>
      </w:pPr>
      <w:r>
        <w:rPr>
          <w:rFonts w:hint="eastAsia" w:ascii="仿宋_GB2312" w:eastAsia="仿宋_GB2312"/>
          <w:b/>
          <w:sz w:val="32"/>
          <w:szCs w:val="32"/>
          <w:lang w:val="en-US" w:eastAsia="zh-CN"/>
        </w:rPr>
        <w:t>4</w:t>
      </w:r>
      <w:r>
        <w:rPr>
          <w:rFonts w:hint="eastAsia" w:ascii="仿宋_GB2312" w:eastAsia="仿宋_GB2312"/>
          <w:b/>
          <w:sz w:val="32"/>
          <w:szCs w:val="32"/>
        </w:rPr>
        <w:t>.成效明显。</w:t>
      </w:r>
      <w:r>
        <w:rPr>
          <w:rFonts w:hint="eastAsia" w:ascii="仿宋_GB2312" w:eastAsia="仿宋_GB2312"/>
          <w:sz w:val="32"/>
          <w:szCs w:val="32"/>
        </w:rPr>
        <w:t>项目实施能够帮助</w:t>
      </w:r>
      <w:r>
        <w:rPr>
          <w:rFonts w:hint="eastAsia" w:ascii="仿宋_GB2312" w:eastAsia="仿宋_GB2312"/>
          <w:sz w:val="32"/>
          <w:szCs w:val="32"/>
          <w:lang w:val="en-US" w:eastAsia="zh-CN"/>
        </w:rPr>
        <w:t>服务地</w:t>
      </w:r>
      <w:r>
        <w:rPr>
          <w:rFonts w:hint="eastAsia" w:ascii="仿宋_GB2312" w:eastAsia="仿宋_GB2312"/>
          <w:sz w:val="32"/>
          <w:szCs w:val="32"/>
        </w:rPr>
        <w:t>群众解决实际问题，服务时间、服务次数安排合理；受到服务对象、社会群众和当地部门的认可；志愿者在服务过程中得到成长，</w:t>
      </w:r>
      <w:r>
        <w:rPr>
          <w:rFonts w:hint="eastAsia" w:ascii="仿宋_GB2312" w:eastAsia="仿宋_GB2312"/>
          <w:sz w:val="32"/>
          <w:szCs w:val="32"/>
          <w:lang w:val="en-US" w:eastAsia="zh-CN"/>
        </w:rPr>
        <w:t>能够取得一定实效性的实践育人成果转化</w:t>
      </w:r>
      <w:r>
        <w:rPr>
          <w:rFonts w:hint="eastAsia" w:ascii="仿宋_GB2312" w:eastAsia="仿宋_GB2312"/>
          <w:sz w:val="32"/>
          <w:szCs w:val="32"/>
        </w:rPr>
        <w:t>。</w:t>
      </w:r>
    </w:p>
    <w:p w14:paraId="01819B7F">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黑体" w:hAnsi="黑体" w:eastAsia="黑体" w:cs="Times New Roman"/>
          <w:kern w:val="2"/>
          <w:sz w:val="32"/>
          <w:szCs w:val="32"/>
          <w:lang w:val="en-US" w:eastAsia="zh-CN" w:bidi="ar-SA"/>
        </w:rPr>
        <w:t>三、工作安排</w:t>
      </w:r>
    </w:p>
    <w:p w14:paraId="628164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highlight w:val="none"/>
        </w:rPr>
      </w:pPr>
      <w:r>
        <w:rPr>
          <w:rFonts w:hint="eastAsia" w:ascii="楷体_GB2312" w:eastAsia="楷体_GB2312"/>
          <w:sz w:val="32"/>
          <w:szCs w:val="32"/>
        </w:rPr>
        <w:t>（一）</w:t>
      </w:r>
      <w:r>
        <w:rPr>
          <w:rFonts w:hint="eastAsia" w:ascii="楷体_GB2312" w:eastAsia="楷体_GB2312"/>
          <w:sz w:val="32"/>
          <w:szCs w:val="32"/>
          <w:lang w:val="en-US" w:eastAsia="zh-CN"/>
        </w:rPr>
        <w:t>项目申报</w:t>
      </w:r>
      <w:r>
        <w:rPr>
          <w:rFonts w:hint="eastAsia" w:ascii="楷体_GB2312" w:eastAsia="楷体_GB2312"/>
          <w:sz w:val="32"/>
          <w:szCs w:val="32"/>
          <w:highlight w:val="none"/>
        </w:rPr>
        <w:t>（</w:t>
      </w:r>
      <w:r>
        <w:rPr>
          <w:rFonts w:hint="eastAsia" w:ascii="楷体_GB2312" w:eastAsia="楷体_GB2312"/>
          <w:sz w:val="32"/>
          <w:szCs w:val="32"/>
          <w:highlight w:val="none"/>
          <w:lang w:val="en-US" w:eastAsia="zh-CN"/>
        </w:rPr>
        <w:t>2</w:t>
      </w:r>
      <w:r>
        <w:rPr>
          <w:rFonts w:hint="eastAsia" w:ascii="楷体_GB2312" w:eastAsia="楷体_GB2312"/>
          <w:sz w:val="32"/>
          <w:szCs w:val="32"/>
          <w:highlight w:val="none"/>
        </w:rPr>
        <w:t>月</w:t>
      </w:r>
      <w:r>
        <w:rPr>
          <w:rFonts w:hint="eastAsia" w:ascii="楷体_GB2312" w:eastAsia="楷体_GB2312"/>
          <w:sz w:val="32"/>
          <w:szCs w:val="32"/>
          <w:highlight w:val="none"/>
          <w:lang w:val="en-US" w:eastAsia="zh-CN"/>
        </w:rPr>
        <w:t>24</w:t>
      </w:r>
      <w:r>
        <w:rPr>
          <w:rFonts w:hint="eastAsia" w:ascii="楷体_GB2312" w:eastAsia="楷体_GB2312"/>
          <w:sz w:val="32"/>
          <w:szCs w:val="32"/>
          <w:highlight w:val="none"/>
        </w:rPr>
        <w:t>日至</w:t>
      </w:r>
      <w:r>
        <w:rPr>
          <w:rFonts w:hint="eastAsia" w:ascii="楷体_GB2312" w:eastAsia="楷体_GB2312"/>
          <w:sz w:val="32"/>
          <w:szCs w:val="32"/>
          <w:highlight w:val="none"/>
          <w:lang w:val="en-US" w:eastAsia="zh-CN"/>
        </w:rPr>
        <w:t>3</w:t>
      </w:r>
      <w:r>
        <w:rPr>
          <w:rFonts w:hint="eastAsia" w:ascii="楷体_GB2312" w:eastAsia="楷体_GB2312"/>
          <w:sz w:val="32"/>
          <w:szCs w:val="32"/>
          <w:highlight w:val="none"/>
        </w:rPr>
        <w:t>月</w:t>
      </w:r>
      <w:r>
        <w:rPr>
          <w:rFonts w:hint="eastAsia" w:ascii="楷体_GB2312" w:eastAsia="楷体_GB2312"/>
          <w:sz w:val="32"/>
          <w:szCs w:val="32"/>
          <w:highlight w:val="none"/>
          <w:lang w:val="en-US" w:eastAsia="zh-CN"/>
        </w:rPr>
        <w:t>7</w:t>
      </w:r>
      <w:r>
        <w:rPr>
          <w:rFonts w:hint="eastAsia" w:ascii="楷体_GB2312" w:eastAsia="楷体_GB2312"/>
          <w:sz w:val="32"/>
          <w:szCs w:val="32"/>
          <w:highlight w:val="none"/>
        </w:rPr>
        <w:t>日）</w:t>
      </w:r>
    </w:p>
    <w:p w14:paraId="16C60C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sz w:val="32"/>
          <w:szCs w:val="32"/>
          <w:lang w:val="en-US"/>
        </w:rPr>
      </w:pPr>
      <w:r>
        <w:rPr>
          <w:rFonts w:hint="eastAsia" w:ascii="仿宋_GB2312" w:hAnsi="仿宋_GB2312" w:eastAsia="仿宋_GB2312" w:cs="仿宋_GB2312"/>
          <w:sz w:val="32"/>
          <w:szCs w:val="32"/>
          <w:highlight w:val="none"/>
          <w:lang w:val="en-US" w:eastAsia="zh-CN"/>
        </w:rPr>
        <w:t>发动师生，本着“深耕优质项目、淘汰落后项目”原则，从品牌特色、经验做法、参与人次、辐射范围、成果收益、育人成效等方面统筹安排，精心筛选申报。</w:t>
      </w:r>
    </w:p>
    <w:p w14:paraId="4BBF90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cs="Times New Roman"/>
          <w:sz w:val="32"/>
          <w:szCs w:val="32"/>
          <w:lang w:val="en-US" w:eastAsia="zh-CN"/>
        </w:rPr>
      </w:pPr>
      <w:r>
        <w:rPr>
          <w:rFonts w:hint="eastAsia" w:ascii="楷体_GB2312" w:hAnsi="Calibri" w:eastAsia="楷体_GB2312" w:cs="Times New Roman"/>
          <w:kern w:val="2"/>
          <w:sz w:val="32"/>
          <w:szCs w:val="32"/>
          <w:lang w:val="en-US" w:eastAsia="zh-CN" w:bidi="ar-SA"/>
        </w:rPr>
        <w:t>（二）</w:t>
      </w:r>
      <w:r>
        <w:rPr>
          <w:rFonts w:hint="eastAsia" w:ascii="楷体_GB2312" w:eastAsia="楷体_GB2312" w:cs="Times New Roman"/>
          <w:sz w:val="32"/>
          <w:szCs w:val="32"/>
          <w:lang w:val="en-US" w:eastAsia="zh-CN"/>
        </w:rPr>
        <w:t>项目对接座谈（3月中旬前）</w:t>
      </w:r>
    </w:p>
    <w:p w14:paraId="23ADFABB">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楷体_GB2312" w:eastAsia="楷体_GB2312" w:cs="Times New Roman"/>
          <w:sz w:val="32"/>
          <w:szCs w:val="32"/>
          <w:lang w:val="en-US" w:eastAsia="zh-CN"/>
        </w:rPr>
        <w:t xml:space="preserve">   </w:t>
      </w:r>
      <w:r>
        <w:rPr>
          <w:rFonts w:hint="eastAsia" w:ascii="仿宋_GB2312" w:hAnsi="仿宋_GB2312" w:eastAsia="仿宋_GB2312" w:cs="仿宋_GB2312"/>
          <w:sz w:val="32"/>
          <w:szCs w:val="32"/>
          <w:highlight w:val="none"/>
          <w:lang w:val="en-US" w:eastAsia="zh-CN"/>
        </w:rPr>
        <w:t xml:space="preserve">  拟邀请济宁市相关专家领导指导，各学院围绕项目发展优势、瓶颈问题、痛点难点等进行交流座谈。</w:t>
      </w:r>
    </w:p>
    <w:p w14:paraId="303458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800" w:leftChars="0" w:firstLine="0" w:firstLineChars="0"/>
        <w:textAlignment w:val="auto"/>
        <w:rPr>
          <w:rFonts w:hint="eastAsia" w:ascii="楷体_GB2312" w:eastAsia="楷体_GB2312" w:cs="Times New Roman"/>
          <w:sz w:val="32"/>
          <w:szCs w:val="32"/>
          <w:lang w:val="en-US" w:eastAsia="zh-CN"/>
        </w:rPr>
      </w:pPr>
      <w:r>
        <w:rPr>
          <w:rFonts w:hint="eastAsia" w:ascii="楷体_GB2312" w:hAnsi="Calibri" w:eastAsia="楷体_GB2312" w:cs="Times New Roman"/>
          <w:kern w:val="2"/>
          <w:sz w:val="32"/>
          <w:szCs w:val="32"/>
          <w:lang w:val="en-US" w:eastAsia="zh-CN" w:bidi="ar-SA"/>
        </w:rPr>
        <w:t>（三）</w:t>
      </w:r>
      <w:r>
        <w:rPr>
          <w:rFonts w:hint="eastAsia" w:ascii="楷体_GB2312" w:eastAsia="楷体_GB2312" w:cs="Times New Roman"/>
          <w:sz w:val="32"/>
          <w:szCs w:val="32"/>
          <w:lang w:val="en-US" w:eastAsia="zh-CN"/>
        </w:rPr>
        <w:t>项目立项（3月底前）</w:t>
      </w:r>
    </w:p>
    <w:p w14:paraId="75788D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建立分层分类项目库，推进优势项目成果转化、推广运用；加强潜力项目培育打磨、方向凝练；淘汰内容重复、主题不明等项目。</w:t>
      </w:r>
    </w:p>
    <w:p w14:paraId="7DB3EBDD">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四、工作要求</w:t>
      </w:r>
    </w:p>
    <w:p w14:paraId="045A8536">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_GB2312" w:eastAsia="仿宋_GB2312"/>
          <w:sz w:val="32"/>
          <w:szCs w:val="32"/>
          <w:lang w:eastAsia="zh-CN"/>
        </w:rPr>
      </w:pPr>
      <w:r>
        <w:rPr>
          <w:rFonts w:hint="eastAsia" w:ascii="仿宋_GB2312" w:eastAsia="仿宋_GB2312"/>
          <w:b/>
          <w:sz w:val="32"/>
          <w:szCs w:val="32"/>
          <w:lang w:val="en-US" w:eastAsia="zh-CN"/>
        </w:rPr>
        <w:t>1.高度重视。</w:t>
      </w:r>
      <w:r>
        <w:rPr>
          <w:rFonts w:hint="eastAsia" w:ascii="仿宋_GB2312" w:eastAsia="仿宋_GB2312"/>
          <w:sz w:val="32"/>
          <w:szCs w:val="32"/>
          <w:lang w:eastAsia="zh-CN"/>
        </w:rPr>
        <w:t>各学院要认真做好</w:t>
      </w:r>
      <w:r>
        <w:rPr>
          <w:rFonts w:hint="eastAsia" w:ascii="仿宋_GB2312" w:eastAsia="仿宋_GB2312"/>
          <w:sz w:val="32"/>
          <w:szCs w:val="32"/>
          <w:lang w:val="en-US" w:eastAsia="zh-CN"/>
        </w:rPr>
        <w:t>项目</w:t>
      </w:r>
      <w:r>
        <w:rPr>
          <w:rFonts w:hint="eastAsia" w:ascii="仿宋_GB2312" w:eastAsia="仿宋_GB2312"/>
          <w:sz w:val="32"/>
          <w:szCs w:val="32"/>
          <w:lang w:eastAsia="zh-CN"/>
        </w:rPr>
        <w:t>的</w:t>
      </w:r>
      <w:r>
        <w:rPr>
          <w:rFonts w:hint="eastAsia" w:ascii="仿宋_GB2312" w:eastAsia="仿宋_GB2312"/>
          <w:sz w:val="32"/>
          <w:szCs w:val="32"/>
          <w:lang w:val="en-US" w:eastAsia="zh-CN"/>
        </w:rPr>
        <w:t>申报工作，积极</w:t>
      </w:r>
      <w:r>
        <w:rPr>
          <w:rFonts w:hint="eastAsia" w:ascii="仿宋_GB2312" w:eastAsia="仿宋_GB2312"/>
          <w:sz w:val="32"/>
          <w:szCs w:val="32"/>
          <w:lang w:eastAsia="zh-CN"/>
        </w:rPr>
        <w:t>宣传动员，向学院</w:t>
      </w:r>
      <w:r>
        <w:rPr>
          <w:rFonts w:hint="eastAsia" w:ascii="仿宋_GB2312" w:eastAsia="仿宋_GB2312"/>
          <w:sz w:val="32"/>
          <w:szCs w:val="32"/>
          <w:lang w:val="en-US" w:eastAsia="zh-CN"/>
        </w:rPr>
        <w:t>师生</w:t>
      </w:r>
      <w:r>
        <w:rPr>
          <w:rFonts w:hint="eastAsia" w:ascii="仿宋_GB2312" w:eastAsia="仿宋_GB2312"/>
          <w:sz w:val="32"/>
          <w:szCs w:val="32"/>
          <w:lang w:eastAsia="zh-CN"/>
        </w:rPr>
        <w:t>介绍“</w:t>
      </w:r>
      <w:r>
        <w:rPr>
          <w:rFonts w:hint="eastAsia" w:ascii="仿宋_GB2312" w:eastAsia="仿宋_GB2312"/>
          <w:sz w:val="32"/>
          <w:szCs w:val="32"/>
          <w:lang w:val="en-US" w:eastAsia="zh-CN"/>
        </w:rPr>
        <w:t>大学生进社区</w:t>
      </w:r>
      <w:r>
        <w:rPr>
          <w:rFonts w:hint="eastAsia" w:ascii="仿宋_GB2312" w:eastAsia="仿宋_GB2312"/>
          <w:sz w:val="32"/>
          <w:szCs w:val="32"/>
          <w:lang w:eastAsia="zh-CN"/>
        </w:rPr>
        <w:t>”</w:t>
      </w:r>
      <w:r>
        <w:rPr>
          <w:rFonts w:hint="eastAsia" w:ascii="仿宋_GB2312" w:eastAsia="仿宋_GB2312"/>
          <w:sz w:val="32"/>
          <w:szCs w:val="32"/>
          <w:lang w:val="en-US" w:eastAsia="zh-CN"/>
        </w:rPr>
        <w:t>项目的重要性</w:t>
      </w:r>
      <w:r>
        <w:rPr>
          <w:rFonts w:hint="eastAsia" w:ascii="仿宋_GB2312" w:eastAsia="仿宋_GB2312"/>
          <w:sz w:val="32"/>
          <w:szCs w:val="32"/>
          <w:lang w:eastAsia="zh-CN"/>
        </w:rPr>
        <w:t>。通过引导学生参与项目</w:t>
      </w:r>
      <w:r>
        <w:rPr>
          <w:rFonts w:hint="eastAsia" w:ascii="仿宋_GB2312" w:eastAsia="仿宋_GB2312"/>
          <w:sz w:val="32"/>
          <w:szCs w:val="32"/>
          <w:lang w:val="en-US" w:eastAsia="zh-CN"/>
        </w:rPr>
        <w:t>申报</w:t>
      </w:r>
      <w:r>
        <w:rPr>
          <w:rFonts w:hint="eastAsia" w:ascii="仿宋_GB2312" w:eastAsia="仿宋_GB2312"/>
          <w:sz w:val="32"/>
          <w:szCs w:val="32"/>
          <w:lang w:eastAsia="zh-CN"/>
        </w:rPr>
        <w:t>，更好地推动</w:t>
      </w:r>
      <w:r>
        <w:rPr>
          <w:rFonts w:hint="eastAsia" w:ascii="仿宋_GB2312" w:eastAsia="仿宋_GB2312"/>
          <w:sz w:val="32"/>
          <w:szCs w:val="32"/>
          <w:lang w:val="en-US" w:eastAsia="zh-CN"/>
        </w:rPr>
        <w:t>社会实践</w:t>
      </w:r>
      <w:r>
        <w:rPr>
          <w:rFonts w:hint="eastAsia" w:ascii="仿宋_GB2312" w:eastAsia="仿宋_GB2312"/>
          <w:sz w:val="32"/>
          <w:szCs w:val="32"/>
          <w:lang w:eastAsia="zh-CN"/>
        </w:rPr>
        <w:t>融入日常、化作经常。</w:t>
      </w:r>
    </w:p>
    <w:p w14:paraId="1051EC02">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_GB2312" w:eastAsia="仿宋_GB2312"/>
          <w:sz w:val="32"/>
          <w:szCs w:val="32"/>
          <w:lang w:val="en-US" w:eastAsia="zh-CN"/>
        </w:rPr>
      </w:pPr>
      <w:r>
        <w:rPr>
          <w:rFonts w:hint="eastAsia" w:ascii="仿宋_GB2312" w:eastAsia="仿宋_GB2312"/>
          <w:b/>
          <w:sz w:val="32"/>
          <w:szCs w:val="32"/>
          <w:lang w:val="en-US" w:eastAsia="zh-CN"/>
        </w:rPr>
        <w:t>2.推荐选拔。</w:t>
      </w:r>
      <w:r>
        <w:rPr>
          <w:rFonts w:hint="eastAsia" w:ascii="仿宋_GB2312" w:eastAsia="仿宋_GB2312"/>
          <w:b w:val="0"/>
          <w:bCs/>
          <w:sz w:val="32"/>
          <w:szCs w:val="32"/>
          <w:lang w:val="en-US" w:eastAsia="zh-CN"/>
        </w:rPr>
        <w:t>各学</w:t>
      </w:r>
      <w:r>
        <w:rPr>
          <w:rFonts w:hint="eastAsia" w:ascii="仿宋_GB2312" w:eastAsia="仿宋_GB2312"/>
          <w:sz w:val="32"/>
          <w:szCs w:val="32"/>
          <w:lang w:val="en-US" w:eastAsia="zh-CN"/>
        </w:rPr>
        <w:t>院要依托专业特色，结合现有的优秀社会实践项目、创新创业项目和志愿服务项目等，分层分类培育筛选，做好推荐选拔工作。</w:t>
      </w:r>
    </w:p>
    <w:p w14:paraId="585F412A">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黑体" w:hAnsi="黑体" w:eastAsia="黑体" w:cs="黑体"/>
          <w:sz w:val="32"/>
          <w:szCs w:val="32"/>
        </w:rPr>
      </w:pPr>
      <w:r>
        <w:rPr>
          <w:rFonts w:hint="eastAsia" w:ascii="仿宋_GB2312" w:eastAsia="仿宋_GB2312"/>
          <w:b/>
          <w:sz w:val="32"/>
          <w:szCs w:val="32"/>
          <w:lang w:val="en-US" w:eastAsia="zh-CN"/>
        </w:rPr>
        <w:t>3.材料提交。</w:t>
      </w:r>
      <w:r>
        <w:rPr>
          <w:rFonts w:hint="eastAsia" w:ascii="仿宋_GB2312" w:eastAsia="仿宋_GB2312"/>
          <w:b w:val="0"/>
          <w:bCs/>
          <w:sz w:val="32"/>
          <w:szCs w:val="32"/>
          <w:lang w:val="en-US" w:eastAsia="zh-CN"/>
        </w:rPr>
        <w:t>申请保留现有品牌项目者，填写</w:t>
      </w:r>
      <w:r>
        <w:rPr>
          <w:rFonts w:hint="eastAsia" w:ascii="仿宋_GB2312" w:eastAsia="仿宋_GB2312"/>
          <w:b w:val="0"/>
          <w:bCs/>
          <w:sz w:val="32"/>
          <w:szCs w:val="32"/>
        </w:rPr>
        <w:t>《</w:t>
      </w:r>
      <w:r>
        <w:rPr>
          <w:rFonts w:hint="eastAsia" w:ascii="仿宋_GB2312" w:eastAsia="仿宋_GB2312"/>
          <w:b w:val="0"/>
          <w:bCs/>
          <w:sz w:val="32"/>
          <w:szCs w:val="32"/>
          <w:lang w:val="en-US" w:eastAsia="zh-CN"/>
        </w:rPr>
        <w:t>社区实践活动</w:t>
      </w:r>
      <w:r>
        <w:rPr>
          <w:rFonts w:hint="eastAsia" w:ascii="仿宋_GB2312" w:eastAsia="仿宋_GB2312"/>
          <w:sz w:val="32"/>
          <w:szCs w:val="32"/>
          <w:lang w:val="en-US" w:eastAsia="zh-CN"/>
        </w:rPr>
        <w:t>品牌项目深化申报表</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附件1</w:t>
      </w:r>
      <w:r>
        <w:rPr>
          <w:rFonts w:hint="eastAsia" w:ascii="仿宋_GB2312" w:eastAsia="仿宋_GB2312"/>
          <w:sz w:val="32"/>
          <w:szCs w:val="32"/>
          <w:lang w:eastAsia="zh-CN"/>
        </w:rPr>
        <w:t>），</w:t>
      </w:r>
      <w:r>
        <w:rPr>
          <w:rFonts w:hint="eastAsia" w:ascii="仿宋_GB2312" w:eastAsia="仿宋_GB2312"/>
          <w:sz w:val="32"/>
          <w:szCs w:val="32"/>
          <w:lang w:val="en-US" w:eastAsia="zh-CN"/>
        </w:rPr>
        <w:t>申请新增项目者，填写</w:t>
      </w:r>
      <w:r>
        <w:rPr>
          <w:rFonts w:hint="eastAsia" w:ascii="仿宋_GB2312" w:eastAsia="仿宋_GB2312"/>
          <w:sz w:val="32"/>
          <w:szCs w:val="32"/>
        </w:rPr>
        <w:t>《社区实践活动品牌项目</w:t>
      </w:r>
      <w:r>
        <w:rPr>
          <w:rFonts w:hint="eastAsia" w:ascii="仿宋_GB2312" w:eastAsia="仿宋_GB2312"/>
          <w:sz w:val="32"/>
          <w:szCs w:val="32"/>
          <w:lang w:val="en-US" w:eastAsia="zh-CN"/>
        </w:rPr>
        <w:t>创建</w:t>
      </w:r>
      <w:r>
        <w:rPr>
          <w:rFonts w:hint="eastAsia" w:ascii="仿宋_GB2312" w:eastAsia="仿宋_GB2312"/>
          <w:sz w:val="32"/>
          <w:szCs w:val="32"/>
        </w:rPr>
        <w:t>策划书》</w:t>
      </w:r>
      <w:r>
        <w:rPr>
          <w:rFonts w:hint="eastAsia" w:ascii="仿宋_GB2312" w:eastAsia="仿宋_GB2312"/>
          <w:sz w:val="32"/>
          <w:szCs w:val="32"/>
          <w:lang w:eastAsia="zh-CN"/>
        </w:rPr>
        <w:t>（</w:t>
      </w:r>
      <w:r>
        <w:rPr>
          <w:rFonts w:hint="eastAsia" w:ascii="仿宋_GB2312" w:eastAsia="仿宋_GB2312"/>
          <w:sz w:val="32"/>
          <w:szCs w:val="32"/>
          <w:lang w:val="en-US" w:eastAsia="zh-CN"/>
        </w:rPr>
        <w:t>附件2</w:t>
      </w:r>
      <w:r>
        <w:rPr>
          <w:rFonts w:hint="eastAsia" w:ascii="仿宋_GB2312" w:eastAsia="仿宋_GB2312"/>
          <w:sz w:val="32"/>
          <w:szCs w:val="32"/>
          <w:lang w:eastAsia="zh-CN"/>
        </w:rPr>
        <w:t>），</w:t>
      </w:r>
      <w:r>
        <w:rPr>
          <w:rFonts w:hint="eastAsia" w:ascii="仿宋_GB2312" w:eastAsia="仿宋_GB2312"/>
          <w:sz w:val="32"/>
          <w:szCs w:val="32"/>
          <w:lang w:val="en-US" w:eastAsia="zh-CN"/>
        </w:rPr>
        <w:t>并</w:t>
      </w:r>
      <w:r>
        <w:rPr>
          <w:rFonts w:hint="eastAsia" w:ascii="仿宋_GB2312" w:eastAsia="仿宋_GB2312"/>
          <w:sz w:val="32"/>
          <w:szCs w:val="32"/>
        </w:rPr>
        <w:t>于</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7</w:t>
      </w:r>
      <w:r>
        <w:rPr>
          <w:rFonts w:hint="eastAsia" w:ascii="仿宋_GB2312" w:eastAsia="仿宋_GB2312"/>
          <w:sz w:val="32"/>
          <w:szCs w:val="32"/>
        </w:rPr>
        <w:t>日上午10</w:t>
      </w:r>
      <w:r>
        <w:rPr>
          <w:rFonts w:hint="eastAsia" w:ascii="仿宋_GB2312" w:eastAsia="仿宋_GB2312"/>
          <w:sz w:val="32"/>
          <w:szCs w:val="32"/>
          <w:lang w:val="en-US" w:eastAsia="zh-CN"/>
        </w:rPr>
        <w:t>:00前</w:t>
      </w:r>
      <w:r>
        <w:rPr>
          <w:rFonts w:hint="eastAsia" w:ascii="仿宋_GB2312" w:eastAsia="仿宋_GB2312"/>
          <w:sz w:val="32"/>
          <w:szCs w:val="32"/>
        </w:rPr>
        <w:t>，将</w:t>
      </w:r>
      <w:r>
        <w:rPr>
          <w:rFonts w:hint="eastAsia" w:ascii="仿宋_GB2312" w:eastAsia="仿宋_GB2312"/>
          <w:sz w:val="32"/>
          <w:szCs w:val="32"/>
          <w:lang w:val="en-US" w:eastAsia="zh-CN"/>
        </w:rPr>
        <w:t>附件1-2和</w:t>
      </w:r>
      <w:r>
        <w:rPr>
          <w:rFonts w:hint="eastAsia" w:ascii="仿宋_GB2312" w:eastAsia="仿宋_GB2312"/>
          <w:sz w:val="32"/>
          <w:szCs w:val="32"/>
          <w:lang w:eastAsia="zh-CN"/>
        </w:rPr>
        <w:t>《</w:t>
      </w:r>
      <w:r>
        <w:rPr>
          <w:rFonts w:hint="eastAsia" w:ascii="仿宋_GB2312" w:eastAsia="仿宋_GB2312"/>
          <w:sz w:val="32"/>
          <w:szCs w:val="32"/>
          <w:lang w:val="en-US" w:eastAsia="zh-CN"/>
        </w:rPr>
        <w:t>2025年“百万大学生进社区”品牌项目深化与创建</w:t>
      </w:r>
      <w:r>
        <w:rPr>
          <w:rFonts w:hint="eastAsia" w:ascii="仿宋_GB2312" w:eastAsia="仿宋_GB2312"/>
          <w:sz w:val="32"/>
          <w:szCs w:val="32"/>
          <w:lang w:eastAsia="zh-CN"/>
        </w:rPr>
        <w:t>汇总表》</w:t>
      </w:r>
      <w:r>
        <w:rPr>
          <w:rFonts w:hint="eastAsia" w:ascii="仿宋_GB2312" w:eastAsia="仿宋_GB2312"/>
          <w:sz w:val="32"/>
          <w:szCs w:val="32"/>
        </w:rPr>
        <w:t>（</w:t>
      </w:r>
      <w:r>
        <w:rPr>
          <w:rFonts w:hint="eastAsia" w:ascii="仿宋_GB2312" w:eastAsia="仿宋_GB2312"/>
          <w:sz w:val="32"/>
          <w:szCs w:val="32"/>
          <w:lang w:val="en-US" w:eastAsia="zh-CN"/>
        </w:rPr>
        <w:t>附件3</w:t>
      </w:r>
      <w:r>
        <w:rPr>
          <w:rFonts w:hint="eastAsia" w:ascii="仿宋_GB2312" w:eastAsia="仿宋_GB2312"/>
          <w:sz w:val="32"/>
          <w:szCs w:val="32"/>
        </w:rPr>
        <w:t>）</w:t>
      </w:r>
      <w:r>
        <w:fldChar w:fldCharType="begin"/>
      </w:r>
      <w:r>
        <w:instrText xml:space="preserve"> HYPERLINK "mailto:电子版报送至邮箱1055210683@qq.com。PPT" </w:instrText>
      </w:r>
      <w:r>
        <w:fldChar w:fldCharType="separate"/>
      </w:r>
      <w:r>
        <w:rPr>
          <w:rFonts w:hint="eastAsia" w:ascii="仿宋_GB2312" w:eastAsia="仿宋_GB2312"/>
          <w:sz w:val="32"/>
          <w:szCs w:val="32"/>
        </w:rPr>
        <w:t>电子版</w:t>
      </w:r>
      <w:r>
        <w:rPr>
          <w:rFonts w:hint="eastAsia" w:ascii="仿宋_GB2312" w:eastAsia="仿宋_GB2312"/>
          <w:sz w:val="32"/>
          <w:szCs w:val="32"/>
          <w:lang w:val="en-US" w:eastAsia="zh-CN"/>
        </w:rPr>
        <w:t>以学院为单位</w:t>
      </w:r>
      <w:r>
        <w:rPr>
          <w:rFonts w:hint="eastAsia" w:ascii="仿宋_GB2312" w:eastAsia="仿宋_GB2312"/>
          <w:sz w:val="32"/>
          <w:szCs w:val="32"/>
        </w:rPr>
        <w:t>报送至</w:t>
      </w:r>
      <w:r>
        <w:rPr>
          <w:rFonts w:hint="eastAsia" w:ascii="仿宋_GB2312" w:eastAsia="仿宋_GB2312"/>
          <w:sz w:val="32"/>
          <w:szCs w:val="32"/>
          <w:lang w:val="en-US" w:eastAsia="zh-CN"/>
        </w:rPr>
        <w:t>指定</w:t>
      </w:r>
      <w:r>
        <w:rPr>
          <w:rFonts w:hint="eastAsia" w:ascii="仿宋_GB2312" w:eastAsia="仿宋_GB2312"/>
          <w:sz w:val="32"/>
          <w:szCs w:val="32"/>
        </w:rPr>
        <w:t>邮箱</w:t>
      </w:r>
      <w:r>
        <w:rPr>
          <w:rFonts w:hint="eastAsia" w:ascii="仿宋_GB2312" w:eastAsia="仿宋_GB2312"/>
          <w:sz w:val="32"/>
          <w:szCs w:val="32"/>
        </w:rPr>
        <w:fldChar w:fldCharType="end"/>
      </w:r>
      <w:r>
        <w:rPr>
          <w:rFonts w:hint="eastAsia" w:ascii="仿宋_GB2312" w:eastAsia="仿宋_GB2312"/>
          <w:sz w:val="32"/>
          <w:szCs w:val="32"/>
        </w:rPr>
        <w:t>。</w:t>
      </w:r>
    </w:p>
    <w:p w14:paraId="0DA32B39">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p>
    <w:p w14:paraId="59A2F30E">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Calibri" w:eastAsia="仿宋_GB2312"/>
          <w:sz w:val="32"/>
          <w:szCs w:val="32"/>
          <w:lang w:val="en-US"/>
        </w:rPr>
      </w:pPr>
      <w:r>
        <w:rPr>
          <w:rFonts w:hint="eastAsia" w:ascii="仿宋_GB2312" w:hAnsi="Calibri" w:eastAsia="仿宋_GB2312"/>
          <w:sz w:val="32"/>
          <w:szCs w:val="32"/>
        </w:rPr>
        <w:t>联系人：</w:t>
      </w:r>
      <w:r>
        <w:rPr>
          <w:rFonts w:hint="eastAsia" w:ascii="仿宋_GB2312" w:eastAsia="仿宋_GB2312"/>
          <w:sz w:val="32"/>
          <w:szCs w:val="32"/>
          <w:lang w:val="en-US" w:eastAsia="zh-CN"/>
        </w:rPr>
        <w:t>汤赟瑞666691</w:t>
      </w:r>
    </w:p>
    <w:p w14:paraId="63354445">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Calibri" w:eastAsia="仿宋_GB2312"/>
          <w:sz w:val="32"/>
          <w:szCs w:val="32"/>
          <w:lang w:val="en-US" w:eastAsia="zh-CN"/>
        </w:rPr>
      </w:pPr>
      <w:r>
        <w:rPr>
          <w:rFonts w:hint="eastAsia" w:ascii="仿宋_GB2312" w:hAnsi="Calibri" w:eastAsia="仿宋_GB2312"/>
          <w:sz w:val="32"/>
          <w:szCs w:val="32"/>
          <w:lang w:val="en-US" w:eastAsia="zh-CN"/>
        </w:rPr>
        <w:t>邮  箱：</w:t>
      </w:r>
      <w:r>
        <w:rPr>
          <w:rFonts w:hint="eastAsia" w:ascii="仿宋_GB2312" w:eastAsia="仿宋_GB2312"/>
          <w:sz w:val="32"/>
          <w:szCs w:val="32"/>
          <w:lang w:val="en-US" w:eastAsia="zh-CN"/>
        </w:rPr>
        <w:t>2584820449</w:t>
      </w:r>
      <w:r>
        <w:rPr>
          <w:rFonts w:hint="eastAsia" w:ascii="仿宋_GB2312" w:hAnsi="Calibri" w:eastAsia="仿宋_GB2312"/>
          <w:sz w:val="32"/>
          <w:szCs w:val="32"/>
          <w:lang w:val="en-US" w:eastAsia="zh-CN"/>
        </w:rPr>
        <w:t>@qq.com</w:t>
      </w:r>
    </w:p>
    <w:p w14:paraId="3275EA16">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jc w:val="left"/>
        <w:textAlignment w:val="auto"/>
        <w:rPr>
          <w:rFonts w:hint="default" w:ascii="仿宋_GB2312" w:hAnsi="仿宋_GB2312" w:eastAsia="仿宋_GB2312" w:cs="仿宋_GB2312"/>
          <w:sz w:val="32"/>
          <w:szCs w:val="32"/>
          <w:highlight w:val="none"/>
          <w:lang w:val="en-US" w:eastAsia="zh-CN"/>
        </w:rPr>
      </w:pPr>
    </w:p>
    <w:p w14:paraId="4AA4633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1600" w:leftChars="0" w:hanging="1600" w:hangingChars="5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附件：1.社区实践活动品牌项目深化申报表</w:t>
      </w:r>
    </w:p>
    <w:p w14:paraId="2124AB8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1600" w:firstLineChars="5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highlight w:val="none"/>
          <w:lang w:val="en-US" w:eastAsia="zh-CN"/>
        </w:rPr>
        <w:t>社区实践活动品牌项目创建策划书</w:t>
      </w:r>
    </w:p>
    <w:p w14:paraId="67772686">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1596" w:leftChars="760" w:firstLine="0" w:firstLineChars="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3.2025年“百万大学生进社区”品牌项目深化与创建汇总表</w:t>
      </w:r>
    </w:p>
    <w:p w14:paraId="56A9BE1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p>
    <w:p w14:paraId="2D214D19">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both"/>
        <w:textAlignment w:val="auto"/>
        <w:rPr>
          <w:rFonts w:hint="eastAsia" w:ascii="仿宋_GB2312" w:hAnsi="仿宋_GB2312" w:eastAsia="仿宋_GB2312" w:cs="仿宋_GB2312"/>
          <w:sz w:val="32"/>
          <w:szCs w:val="32"/>
          <w:highlight w:val="none"/>
          <w:lang w:val="en-US" w:eastAsia="zh-CN"/>
        </w:rPr>
      </w:pPr>
    </w:p>
    <w:p w14:paraId="07F7335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center"/>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团委</w:t>
      </w:r>
    </w:p>
    <w:p w14:paraId="2CFA0CB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center"/>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2025年2月24日</w:t>
      </w:r>
    </w:p>
    <w:p w14:paraId="4FA10D27">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黑体" w:hAnsi="黑体" w:eastAsia="黑体" w:cs="黑体"/>
          <w:sz w:val="32"/>
          <w:szCs w:val="32"/>
          <w:highlight w:val="none"/>
          <w:lang w:val="en-US" w:eastAsia="zh-CN"/>
        </w:rPr>
      </w:pPr>
    </w:p>
    <w:p w14:paraId="377161A2">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附件1</w:t>
      </w:r>
    </w:p>
    <w:p w14:paraId="6C325CC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kern w:val="2"/>
          <w:sz w:val="40"/>
          <w:szCs w:val="40"/>
          <w:highlight w:val="none"/>
          <w:lang w:val="en-US" w:eastAsia="zh-CN" w:bidi="ar-SA"/>
        </w:rPr>
      </w:pPr>
      <w:r>
        <w:rPr>
          <w:rFonts w:hint="eastAsia" w:ascii="方正小标宋简体" w:hAnsi="方正小标宋简体" w:eastAsia="方正小标宋简体" w:cs="方正小标宋简体"/>
          <w:kern w:val="2"/>
          <w:sz w:val="40"/>
          <w:szCs w:val="40"/>
          <w:highlight w:val="none"/>
          <w:lang w:val="en-US" w:eastAsia="zh-CN" w:bidi="ar-SA"/>
        </w:rPr>
        <w:t>社区实践活动品牌项目深化申报表</w:t>
      </w:r>
    </w:p>
    <w:p w14:paraId="319578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kern w:val="2"/>
          <w:sz w:val="40"/>
          <w:szCs w:val="40"/>
          <w:highlight w:val="none"/>
          <w:lang w:val="en-US" w:eastAsia="zh-CN" w:bidi="ar-SA"/>
        </w:rPr>
      </w:pPr>
    </w:p>
    <w:tbl>
      <w:tblPr>
        <w:tblStyle w:val="3"/>
        <w:tblpPr w:leftFromText="180" w:rightFromText="180" w:vertAnchor="text" w:horzAnchor="page" w:tblpXSpec="center" w:tblpY="629"/>
        <w:tblOverlap w:val="never"/>
        <w:tblW w:w="10612" w:type="dxa"/>
        <w:jc w:val="center"/>
        <w:tblLayout w:type="fixed"/>
        <w:tblCellMar>
          <w:top w:w="0" w:type="dxa"/>
          <w:left w:w="108" w:type="dxa"/>
          <w:bottom w:w="0" w:type="dxa"/>
          <w:right w:w="108" w:type="dxa"/>
        </w:tblCellMar>
      </w:tblPr>
      <w:tblGrid>
        <w:gridCol w:w="943"/>
        <w:gridCol w:w="1924"/>
        <w:gridCol w:w="4514"/>
        <w:gridCol w:w="1827"/>
        <w:gridCol w:w="1404"/>
      </w:tblGrid>
      <w:tr w14:paraId="00FE88D9">
        <w:tblPrEx>
          <w:tblCellMar>
            <w:top w:w="0" w:type="dxa"/>
            <w:left w:w="108" w:type="dxa"/>
            <w:bottom w:w="0" w:type="dxa"/>
            <w:right w:w="108" w:type="dxa"/>
          </w:tblCellMar>
        </w:tblPrEx>
        <w:trPr>
          <w:trHeight w:val="864" w:hRule="exact"/>
          <w:jc w:val="center"/>
        </w:trPr>
        <w:tc>
          <w:tcPr>
            <w:tcW w:w="9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DB260BE">
            <w:pPr>
              <w:spacing w:line="56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序号</w:t>
            </w:r>
          </w:p>
        </w:tc>
        <w:tc>
          <w:tcPr>
            <w:tcW w:w="19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7F72EA8">
            <w:pPr>
              <w:spacing w:line="560" w:lineRule="exact"/>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项目</w:t>
            </w:r>
            <w:r>
              <w:rPr>
                <w:rFonts w:hint="eastAsia" w:ascii="仿宋_GB2312" w:hAnsi="仿宋_GB2312" w:eastAsia="仿宋_GB2312" w:cs="仿宋_GB2312"/>
                <w:b/>
                <w:bCs/>
                <w:sz w:val="28"/>
                <w:szCs w:val="28"/>
                <w:lang w:val="en-US" w:eastAsia="zh-CN"/>
              </w:rPr>
              <w:t>名称</w:t>
            </w:r>
          </w:p>
        </w:tc>
        <w:tc>
          <w:tcPr>
            <w:tcW w:w="45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36CA2AE">
            <w:pPr>
              <w:spacing w:line="560" w:lineRule="exact"/>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项目简介</w:t>
            </w:r>
          </w:p>
        </w:tc>
        <w:tc>
          <w:tcPr>
            <w:tcW w:w="18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379A601">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运行时间</w:t>
            </w:r>
          </w:p>
        </w:tc>
        <w:tc>
          <w:tcPr>
            <w:tcW w:w="140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65E7427">
            <w:pPr>
              <w:keepNext w:val="0"/>
              <w:keepLines w:val="0"/>
              <w:pageBreakBefore w:val="0"/>
              <w:widowControl w:val="0"/>
              <w:kinsoku/>
              <w:wordWrap/>
              <w:overflowPunct/>
              <w:topLinePunct w:val="0"/>
              <w:autoSpaceDE/>
              <w:autoSpaceDN/>
              <w:bidi w:val="0"/>
              <w:adjustRightInd/>
              <w:snapToGrid/>
              <w:spacing w:line="200" w:lineRule="atLeast"/>
              <w:jc w:val="center"/>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指导教师</w:t>
            </w:r>
          </w:p>
        </w:tc>
      </w:tr>
      <w:tr w14:paraId="6DE9509B">
        <w:tblPrEx>
          <w:tblCellMar>
            <w:top w:w="0" w:type="dxa"/>
            <w:left w:w="108" w:type="dxa"/>
            <w:bottom w:w="0" w:type="dxa"/>
            <w:right w:w="108" w:type="dxa"/>
          </w:tblCellMar>
        </w:tblPrEx>
        <w:trPr>
          <w:trHeight w:val="1895" w:hRule="exact"/>
          <w:jc w:val="center"/>
        </w:trPr>
        <w:tc>
          <w:tcPr>
            <w:tcW w:w="9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291D4C">
            <w:pPr>
              <w:widowControl/>
              <w:spacing w:line="560" w:lineRule="exact"/>
              <w:jc w:val="center"/>
              <w:rPr>
                <w:rFonts w:hint="default" w:ascii="仿宋_GB2312" w:hAnsi="仿宋_GB2312" w:eastAsia="仿宋_GB2312" w:cs="仿宋_GB2312"/>
                <w:sz w:val="28"/>
                <w:szCs w:val="28"/>
                <w:lang w:val="en-US" w:eastAsia="zh-CN"/>
              </w:rPr>
            </w:pPr>
          </w:p>
        </w:tc>
        <w:tc>
          <w:tcPr>
            <w:tcW w:w="19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0136CB">
            <w:pPr>
              <w:widowControl/>
              <w:spacing w:line="560" w:lineRule="exact"/>
              <w:jc w:val="center"/>
              <w:rPr>
                <w:rFonts w:ascii="仿宋_GB2312" w:hAnsi="仿宋_GB2312" w:eastAsia="仿宋_GB2312" w:cs="仿宋_GB2312"/>
                <w:sz w:val="28"/>
                <w:szCs w:val="28"/>
              </w:rPr>
            </w:pPr>
          </w:p>
        </w:tc>
        <w:tc>
          <w:tcPr>
            <w:tcW w:w="45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2C1EABF">
            <w:pPr>
              <w:widowControl/>
              <w:spacing w:line="560" w:lineRule="exact"/>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包括开展情况、特色经验、取得成效等</w:t>
            </w:r>
          </w:p>
          <w:p w14:paraId="7DCA0E1A">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p w14:paraId="6C300D83">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18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656DCEB">
            <w:pPr>
              <w:spacing w:line="560" w:lineRule="exact"/>
              <w:jc w:val="center"/>
              <w:rPr>
                <w:rFonts w:ascii="仿宋_GB2312" w:hAnsi="仿宋_GB2312" w:eastAsia="仿宋_GB2312" w:cs="仿宋_GB2312"/>
                <w:sz w:val="28"/>
                <w:szCs w:val="28"/>
              </w:rPr>
            </w:pPr>
          </w:p>
        </w:tc>
        <w:tc>
          <w:tcPr>
            <w:tcW w:w="140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7F4930F">
            <w:pPr>
              <w:spacing w:line="560" w:lineRule="exact"/>
              <w:jc w:val="center"/>
              <w:rPr>
                <w:rFonts w:ascii="仿宋_GB2312" w:hAnsi="仿宋_GB2312" w:eastAsia="仿宋_GB2312" w:cs="仿宋_GB2312"/>
                <w:sz w:val="28"/>
                <w:szCs w:val="28"/>
              </w:rPr>
            </w:pPr>
          </w:p>
        </w:tc>
      </w:tr>
      <w:tr w14:paraId="42ECC123">
        <w:tblPrEx>
          <w:tblCellMar>
            <w:top w:w="0" w:type="dxa"/>
            <w:left w:w="108" w:type="dxa"/>
            <w:bottom w:w="0" w:type="dxa"/>
            <w:right w:w="108" w:type="dxa"/>
          </w:tblCellMar>
        </w:tblPrEx>
        <w:trPr>
          <w:trHeight w:val="2060" w:hRule="exact"/>
          <w:jc w:val="center"/>
        </w:trPr>
        <w:tc>
          <w:tcPr>
            <w:tcW w:w="9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515C2C7">
            <w:pPr>
              <w:spacing w:line="560" w:lineRule="exact"/>
              <w:jc w:val="center"/>
              <w:rPr>
                <w:rFonts w:ascii="仿宋_GB2312" w:hAnsi="仿宋_GB2312" w:eastAsia="仿宋_GB2312" w:cs="仿宋_GB2312"/>
                <w:sz w:val="28"/>
                <w:szCs w:val="28"/>
              </w:rPr>
            </w:pPr>
          </w:p>
        </w:tc>
        <w:tc>
          <w:tcPr>
            <w:tcW w:w="19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EAC75BE">
            <w:pPr>
              <w:spacing w:line="560" w:lineRule="exact"/>
              <w:jc w:val="center"/>
              <w:rPr>
                <w:rFonts w:ascii="仿宋_GB2312" w:hAnsi="仿宋_GB2312" w:eastAsia="仿宋_GB2312" w:cs="仿宋_GB2312"/>
                <w:sz w:val="28"/>
                <w:szCs w:val="28"/>
              </w:rPr>
            </w:pPr>
          </w:p>
        </w:tc>
        <w:tc>
          <w:tcPr>
            <w:tcW w:w="45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B941DDD">
            <w:pPr>
              <w:spacing w:line="560" w:lineRule="exact"/>
              <w:jc w:val="center"/>
              <w:rPr>
                <w:rFonts w:ascii="仿宋_GB2312" w:hAnsi="仿宋_GB2312" w:eastAsia="仿宋_GB2312" w:cs="仿宋_GB2312"/>
                <w:sz w:val="28"/>
                <w:szCs w:val="28"/>
              </w:rPr>
            </w:pPr>
          </w:p>
        </w:tc>
        <w:tc>
          <w:tcPr>
            <w:tcW w:w="18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CDB14B1">
            <w:pPr>
              <w:spacing w:line="560" w:lineRule="exact"/>
              <w:jc w:val="center"/>
              <w:rPr>
                <w:rFonts w:ascii="仿宋_GB2312" w:hAnsi="仿宋_GB2312" w:eastAsia="仿宋_GB2312" w:cs="仿宋_GB2312"/>
                <w:sz w:val="28"/>
                <w:szCs w:val="28"/>
              </w:rPr>
            </w:pPr>
          </w:p>
        </w:tc>
        <w:tc>
          <w:tcPr>
            <w:tcW w:w="140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8ED5086">
            <w:pPr>
              <w:spacing w:line="560" w:lineRule="exact"/>
              <w:jc w:val="center"/>
              <w:rPr>
                <w:rFonts w:ascii="仿宋_GB2312" w:hAnsi="仿宋_GB2312" w:eastAsia="仿宋_GB2312" w:cs="仿宋_GB2312"/>
                <w:sz w:val="28"/>
                <w:szCs w:val="28"/>
              </w:rPr>
            </w:pPr>
          </w:p>
        </w:tc>
      </w:tr>
      <w:tr w14:paraId="341F7CCD">
        <w:tblPrEx>
          <w:tblCellMar>
            <w:top w:w="0" w:type="dxa"/>
            <w:left w:w="108" w:type="dxa"/>
            <w:bottom w:w="0" w:type="dxa"/>
            <w:right w:w="108" w:type="dxa"/>
          </w:tblCellMar>
        </w:tblPrEx>
        <w:trPr>
          <w:trHeight w:val="2060" w:hRule="exact"/>
          <w:jc w:val="center"/>
        </w:trPr>
        <w:tc>
          <w:tcPr>
            <w:tcW w:w="9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66C23A9">
            <w:pPr>
              <w:spacing w:line="560" w:lineRule="exact"/>
              <w:jc w:val="center"/>
              <w:rPr>
                <w:rFonts w:ascii="仿宋_GB2312" w:hAnsi="仿宋_GB2312" w:eastAsia="仿宋_GB2312" w:cs="仿宋_GB2312"/>
                <w:sz w:val="28"/>
                <w:szCs w:val="28"/>
              </w:rPr>
            </w:pPr>
          </w:p>
        </w:tc>
        <w:tc>
          <w:tcPr>
            <w:tcW w:w="19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0BC4701">
            <w:pPr>
              <w:spacing w:line="560" w:lineRule="exact"/>
              <w:jc w:val="center"/>
              <w:rPr>
                <w:rFonts w:ascii="仿宋_GB2312" w:hAnsi="仿宋_GB2312" w:eastAsia="仿宋_GB2312" w:cs="仿宋_GB2312"/>
                <w:sz w:val="28"/>
                <w:szCs w:val="28"/>
              </w:rPr>
            </w:pPr>
          </w:p>
        </w:tc>
        <w:tc>
          <w:tcPr>
            <w:tcW w:w="45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C686BDC">
            <w:pPr>
              <w:spacing w:line="560" w:lineRule="exact"/>
              <w:jc w:val="center"/>
              <w:rPr>
                <w:rFonts w:ascii="仿宋_GB2312" w:hAnsi="仿宋_GB2312" w:eastAsia="仿宋_GB2312" w:cs="仿宋_GB2312"/>
                <w:sz w:val="28"/>
                <w:szCs w:val="28"/>
              </w:rPr>
            </w:pPr>
          </w:p>
        </w:tc>
        <w:tc>
          <w:tcPr>
            <w:tcW w:w="18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6BA1E3A">
            <w:pPr>
              <w:spacing w:line="560" w:lineRule="exact"/>
              <w:jc w:val="center"/>
              <w:rPr>
                <w:rFonts w:ascii="仿宋_GB2312" w:hAnsi="仿宋_GB2312" w:eastAsia="仿宋_GB2312" w:cs="仿宋_GB2312"/>
                <w:sz w:val="28"/>
                <w:szCs w:val="28"/>
              </w:rPr>
            </w:pPr>
          </w:p>
        </w:tc>
        <w:tc>
          <w:tcPr>
            <w:tcW w:w="140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27CF7DF">
            <w:pPr>
              <w:spacing w:line="560" w:lineRule="exact"/>
              <w:jc w:val="center"/>
              <w:rPr>
                <w:rFonts w:ascii="仿宋_GB2312" w:hAnsi="仿宋_GB2312" w:eastAsia="仿宋_GB2312" w:cs="仿宋_GB2312"/>
                <w:sz w:val="28"/>
                <w:szCs w:val="28"/>
              </w:rPr>
            </w:pPr>
          </w:p>
        </w:tc>
      </w:tr>
      <w:tr w14:paraId="63DAFB68">
        <w:tblPrEx>
          <w:tblCellMar>
            <w:top w:w="0" w:type="dxa"/>
            <w:left w:w="108" w:type="dxa"/>
            <w:bottom w:w="0" w:type="dxa"/>
            <w:right w:w="108" w:type="dxa"/>
          </w:tblCellMar>
        </w:tblPrEx>
        <w:trPr>
          <w:trHeight w:val="2060" w:hRule="exact"/>
          <w:jc w:val="center"/>
        </w:trPr>
        <w:tc>
          <w:tcPr>
            <w:tcW w:w="9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E4C53D3">
            <w:pPr>
              <w:spacing w:line="560" w:lineRule="exact"/>
              <w:jc w:val="center"/>
              <w:rPr>
                <w:rFonts w:ascii="仿宋_GB2312" w:hAnsi="仿宋_GB2312" w:eastAsia="仿宋_GB2312" w:cs="仿宋_GB2312"/>
                <w:sz w:val="28"/>
                <w:szCs w:val="28"/>
              </w:rPr>
            </w:pPr>
          </w:p>
        </w:tc>
        <w:tc>
          <w:tcPr>
            <w:tcW w:w="19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448CEAD">
            <w:pPr>
              <w:spacing w:line="560" w:lineRule="exact"/>
              <w:jc w:val="center"/>
              <w:rPr>
                <w:rFonts w:ascii="仿宋_GB2312" w:hAnsi="仿宋_GB2312" w:eastAsia="仿宋_GB2312" w:cs="仿宋_GB2312"/>
                <w:sz w:val="28"/>
                <w:szCs w:val="28"/>
              </w:rPr>
            </w:pPr>
          </w:p>
        </w:tc>
        <w:tc>
          <w:tcPr>
            <w:tcW w:w="45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F2FB308">
            <w:pPr>
              <w:spacing w:line="560" w:lineRule="exact"/>
              <w:jc w:val="center"/>
              <w:rPr>
                <w:rFonts w:ascii="仿宋_GB2312" w:hAnsi="仿宋_GB2312" w:eastAsia="仿宋_GB2312" w:cs="仿宋_GB2312"/>
                <w:sz w:val="28"/>
                <w:szCs w:val="28"/>
              </w:rPr>
            </w:pPr>
          </w:p>
        </w:tc>
        <w:tc>
          <w:tcPr>
            <w:tcW w:w="18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65E5215">
            <w:pPr>
              <w:spacing w:line="560" w:lineRule="exact"/>
              <w:jc w:val="center"/>
              <w:rPr>
                <w:rFonts w:ascii="仿宋_GB2312" w:hAnsi="仿宋_GB2312" w:eastAsia="仿宋_GB2312" w:cs="仿宋_GB2312"/>
                <w:sz w:val="28"/>
                <w:szCs w:val="28"/>
              </w:rPr>
            </w:pPr>
          </w:p>
        </w:tc>
        <w:tc>
          <w:tcPr>
            <w:tcW w:w="140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3110530">
            <w:pPr>
              <w:spacing w:line="560" w:lineRule="exact"/>
              <w:jc w:val="center"/>
              <w:rPr>
                <w:rFonts w:ascii="仿宋_GB2312" w:hAnsi="仿宋_GB2312" w:eastAsia="仿宋_GB2312" w:cs="仿宋_GB2312"/>
                <w:sz w:val="28"/>
                <w:szCs w:val="28"/>
              </w:rPr>
            </w:pPr>
          </w:p>
        </w:tc>
      </w:tr>
    </w:tbl>
    <w:p w14:paraId="345A7C70">
      <w:pPr>
        <w:pStyle w:val="2"/>
        <w:ind w:left="0" w:leftChars="0" w:firstLine="0" w:firstLineChars="0"/>
        <w:rPr>
          <w:rFonts w:hint="default"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学院：</w:t>
      </w:r>
    </w:p>
    <w:p w14:paraId="44A68FD7">
      <w:pPr>
        <w:pStyle w:val="2"/>
        <w:rPr>
          <w:rFonts w:hint="default" w:ascii="宋体" w:hAnsi="宋体" w:eastAsia="仿宋_GB2312" w:cs="仿宋_GB2312"/>
          <w:sz w:val="32"/>
          <w:szCs w:val="32"/>
          <w:highlight w:val="none"/>
          <w:lang w:val="en-US" w:eastAsia="zh-CN"/>
        </w:rPr>
      </w:pPr>
    </w:p>
    <w:p w14:paraId="7B17A4F8">
      <w:pPr>
        <w:pStyle w:val="2"/>
        <w:rPr>
          <w:rFonts w:hint="default" w:ascii="宋体" w:hAnsi="宋体" w:eastAsia="仿宋_GB2312" w:cs="仿宋_GB2312"/>
          <w:sz w:val="32"/>
          <w:szCs w:val="32"/>
          <w:highlight w:val="none"/>
          <w:lang w:val="en-US" w:eastAsia="zh-CN"/>
        </w:rPr>
      </w:pPr>
    </w:p>
    <w:p w14:paraId="0ADDC823">
      <w:pPr>
        <w:pStyle w:val="2"/>
        <w:rPr>
          <w:rFonts w:hint="default" w:ascii="宋体" w:hAnsi="宋体" w:eastAsia="仿宋_GB2312" w:cs="仿宋_GB2312"/>
          <w:sz w:val="32"/>
          <w:szCs w:val="32"/>
          <w:highlight w:val="none"/>
          <w:lang w:val="en-US" w:eastAsia="zh-CN"/>
        </w:rPr>
      </w:pPr>
    </w:p>
    <w:p w14:paraId="684B36DF">
      <w:pPr>
        <w:pStyle w:val="2"/>
        <w:ind w:firstLine="0" w:firstLineChars="0"/>
        <w:rPr>
          <w:rFonts w:hint="eastAsia" w:ascii="黑体" w:hAnsi="黑体" w:eastAsia="黑体" w:cs="黑体"/>
          <w:sz w:val="32"/>
          <w:szCs w:val="32"/>
        </w:rPr>
      </w:pPr>
    </w:p>
    <w:p w14:paraId="54E49A19">
      <w:pPr>
        <w:pStyle w:val="2"/>
        <w:ind w:firstLine="0" w:firstLineChars="0"/>
        <w:rPr>
          <w:rFonts w:ascii="黑体" w:hAnsi="黑体" w:eastAsia="黑体" w:cs="黑体"/>
          <w:sz w:val="32"/>
          <w:szCs w:val="32"/>
        </w:rPr>
      </w:pPr>
      <w:r>
        <w:rPr>
          <w:rFonts w:hint="eastAsia" w:ascii="黑体" w:hAnsi="黑体" w:eastAsia="黑体" w:cs="黑体"/>
          <w:sz w:val="32"/>
          <w:szCs w:val="32"/>
        </w:rPr>
        <w:t>附件2</w:t>
      </w:r>
    </w:p>
    <w:p w14:paraId="142D8649">
      <w:pPr>
        <w:pStyle w:val="2"/>
        <w:ind w:firstLine="0" w:firstLineChars="0"/>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社区实践活动品牌项目</w:t>
      </w:r>
      <w:r>
        <w:rPr>
          <w:rFonts w:hint="eastAsia" w:ascii="方正小标宋简体" w:hAnsi="方正小标宋简体" w:eastAsia="方正小标宋简体" w:cs="方正小标宋简体"/>
          <w:sz w:val="40"/>
          <w:szCs w:val="40"/>
          <w:lang w:val="en-US" w:eastAsia="zh-CN"/>
        </w:rPr>
        <w:t>创建</w:t>
      </w:r>
      <w:r>
        <w:rPr>
          <w:rFonts w:hint="eastAsia" w:ascii="方正小标宋简体" w:hAnsi="方正小标宋简体" w:eastAsia="方正小标宋简体" w:cs="方正小标宋简体"/>
          <w:sz w:val="40"/>
          <w:szCs w:val="40"/>
        </w:rPr>
        <w:t>策划书</w:t>
      </w:r>
    </w:p>
    <w:tbl>
      <w:tblPr>
        <w:tblStyle w:val="3"/>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289"/>
        <w:gridCol w:w="135"/>
        <w:gridCol w:w="1129"/>
        <w:gridCol w:w="1227"/>
        <w:gridCol w:w="445"/>
        <w:gridCol w:w="784"/>
        <w:gridCol w:w="1986"/>
        <w:gridCol w:w="6"/>
      </w:tblGrid>
      <w:tr w14:paraId="7675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98"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14:paraId="6E893DDC">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学院</w:t>
            </w:r>
          </w:p>
        </w:tc>
        <w:tc>
          <w:tcPr>
            <w:tcW w:w="6995" w:type="dxa"/>
            <w:gridSpan w:val="7"/>
            <w:tcBorders>
              <w:top w:val="single" w:color="auto" w:sz="4" w:space="0"/>
              <w:left w:val="single" w:color="auto" w:sz="4" w:space="0"/>
              <w:bottom w:val="single" w:color="auto" w:sz="4" w:space="0"/>
              <w:right w:val="single" w:color="auto" w:sz="4" w:space="0"/>
            </w:tcBorders>
            <w:vAlign w:val="center"/>
          </w:tcPr>
          <w:p w14:paraId="6D82B856">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****学院</w:t>
            </w:r>
          </w:p>
        </w:tc>
      </w:tr>
      <w:tr w14:paraId="2DD4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08"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14:paraId="73014C51">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团支部（班级）</w:t>
            </w:r>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26FB331C">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***级***专业本科***班</w:t>
            </w:r>
          </w:p>
          <w:p w14:paraId="421561D0">
            <w:pPr>
              <w:spacing w:line="360" w:lineRule="exact"/>
              <w:jc w:val="center"/>
              <w:rPr>
                <w:rFonts w:ascii="仿宋_GB2312" w:hAnsi="仿宋_GB2312" w:eastAsia="仿宋_GB2312" w:cs="仿宋_GB2312"/>
                <w:sz w:val="30"/>
                <w:szCs w:val="30"/>
              </w:rPr>
            </w:pPr>
          </w:p>
        </w:tc>
        <w:tc>
          <w:tcPr>
            <w:tcW w:w="1672" w:type="dxa"/>
            <w:gridSpan w:val="2"/>
            <w:tcBorders>
              <w:top w:val="single" w:color="auto" w:sz="4" w:space="0"/>
              <w:left w:val="single" w:color="auto" w:sz="4" w:space="0"/>
              <w:bottom w:val="single" w:color="auto" w:sz="4" w:space="0"/>
              <w:right w:val="single" w:color="auto" w:sz="4" w:space="0"/>
            </w:tcBorders>
            <w:vAlign w:val="center"/>
          </w:tcPr>
          <w:p w14:paraId="691D0649">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结对社区</w:t>
            </w:r>
          </w:p>
        </w:tc>
        <w:tc>
          <w:tcPr>
            <w:tcW w:w="2770" w:type="dxa"/>
            <w:gridSpan w:val="2"/>
            <w:tcBorders>
              <w:top w:val="single" w:color="auto" w:sz="4" w:space="0"/>
              <w:left w:val="single" w:color="auto" w:sz="4" w:space="0"/>
              <w:bottom w:val="single" w:color="auto" w:sz="4" w:space="0"/>
              <w:right w:val="single" w:color="auto" w:sz="4" w:space="0"/>
            </w:tcBorders>
            <w:vAlign w:val="center"/>
          </w:tcPr>
          <w:p w14:paraId="6C8264A7">
            <w:pPr>
              <w:spacing w:line="360" w:lineRule="exact"/>
              <w:jc w:val="center"/>
              <w:rPr>
                <w:rFonts w:ascii="仿宋_GB2312" w:hAnsi="仿宋_GB2312" w:eastAsia="仿宋_GB2312" w:cs="仿宋_GB2312"/>
                <w:sz w:val="30"/>
                <w:szCs w:val="30"/>
              </w:rPr>
            </w:pPr>
          </w:p>
        </w:tc>
      </w:tr>
      <w:tr w14:paraId="1252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5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14:paraId="723A6251">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指导教师</w:t>
            </w:r>
          </w:p>
        </w:tc>
        <w:tc>
          <w:tcPr>
            <w:tcW w:w="1289" w:type="dxa"/>
            <w:tcBorders>
              <w:top w:val="single" w:color="auto" w:sz="4" w:space="0"/>
              <w:left w:val="single" w:color="auto" w:sz="4" w:space="0"/>
              <w:bottom w:val="single" w:color="auto" w:sz="4" w:space="0"/>
              <w:right w:val="single" w:color="auto" w:sz="4" w:space="0"/>
            </w:tcBorders>
            <w:vAlign w:val="center"/>
          </w:tcPr>
          <w:p w14:paraId="66B6DCCF">
            <w:pPr>
              <w:spacing w:line="360" w:lineRule="exact"/>
              <w:jc w:val="center"/>
              <w:rPr>
                <w:rFonts w:ascii="仿宋_GB2312" w:hAnsi="仿宋_GB2312" w:eastAsia="仿宋_GB2312" w:cs="仿宋_GB2312"/>
                <w:sz w:val="30"/>
                <w:szCs w:val="30"/>
              </w:rPr>
            </w:pPr>
          </w:p>
        </w:tc>
        <w:tc>
          <w:tcPr>
            <w:tcW w:w="2491" w:type="dxa"/>
            <w:gridSpan w:val="3"/>
            <w:tcBorders>
              <w:top w:val="single" w:color="auto" w:sz="4" w:space="0"/>
              <w:left w:val="single" w:color="auto" w:sz="4" w:space="0"/>
              <w:bottom w:val="single" w:color="auto" w:sz="4" w:space="0"/>
              <w:right w:val="single" w:color="auto" w:sz="4" w:space="0"/>
            </w:tcBorders>
            <w:vAlign w:val="center"/>
          </w:tcPr>
          <w:p w14:paraId="7BF17B69">
            <w:pPr>
              <w:spacing w:line="360" w:lineRule="exact"/>
              <w:jc w:val="center"/>
              <w:rPr>
                <w:rFonts w:ascii="仿宋_GB2312" w:hAnsi="仿宋_GB2312" w:eastAsia="仿宋_GB2312" w:cs="仿宋_GB2312"/>
                <w:kern w:val="0"/>
                <w:sz w:val="30"/>
                <w:szCs w:val="30"/>
                <w:lang w:bidi="zh-CN"/>
              </w:rPr>
            </w:pPr>
            <w:r>
              <w:rPr>
                <w:rFonts w:hint="eastAsia" w:ascii="仿宋_GB2312" w:hAnsi="仿宋_GB2312" w:eastAsia="仿宋_GB2312" w:cs="仿宋_GB2312"/>
                <w:kern w:val="0"/>
                <w:sz w:val="30"/>
                <w:szCs w:val="30"/>
                <w:lang w:bidi="zh-CN"/>
              </w:rPr>
              <w:t>单位、职务（职称）</w:t>
            </w:r>
          </w:p>
        </w:tc>
        <w:tc>
          <w:tcPr>
            <w:tcW w:w="3215" w:type="dxa"/>
            <w:gridSpan w:val="3"/>
            <w:tcBorders>
              <w:top w:val="single" w:color="auto" w:sz="4" w:space="0"/>
              <w:left w:val="single" w:color="auto" w:sz="4" w:space="0"/>
              <w:bottom w:val="single" w:color="auto" w:sz="4" w:space="0"/>
              <w:right w:val="single" w:color="auto" w:sz="4" w:space="0"/>
            </w:tcBorders>
            <w:vAlign w:val="center"/>
          </w:tcPr>
          <w:p w14:paraId="025AF8F0">
            <w:pPr>
              <w:spacing w:line="360" w:lineRule="exact"/>
              <w:jc w:val="center"/>
              <w:rPr>
                <w:rFonts w:ascii="仿宋_GB2312" w:hAnsi="仿宋_GB2312" w:eastAsia="仿宋_GB2312" w:cs="仿宋_GB2312"/>
                <w:kern w:val="0"/>
                <w:sz w:val="30"/>
                <w:szCs w:val="30"/>
                <w:lang w:bidi="zh-CN"/>
              </w:rPr>
            </w:pPr>
          </w:p>
        </w:tc>
      </w:tr>
      <w:tr w14:paraId="25EBD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37" w:hRule="atLeast"/>
          <w:jc w:val="center"/>
        </w:trPr>
        <w:tc>
          <w:tcPr>
            <w:tcW w:w="1980" w:type="dxa"/>
            <w:vAlign w:val="center"/>
          </w:tcPr>
          <w:p w14:paraId="3434EB3A">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项目负责人（学生）</w:t>
            </w:r>
          </w:p>
        </w:tc>
        <w:tc>
          <w:tcPr>
            <w:tcW w:w="1289" w:type="dxa"/>
            <w:vAlign w:val="center"/>
          </w:tcPr>
          <w:p w14:paraId="3F901329">
            <w:pPr>
              <w:spacing w:line="360" w:lineRule="exact"/>
              <w:ind w:firstLine="600" w:firstLineChars="200"/>
              <w:jc w:val="center"/>
              <w:rPr>
                <w:rFonts w:ascii="仿宋_GB2312" w:hAnsi="仿宋_GB2312" w:eastAsia="仿宋_GB2312" w:cs="仿宋_GB2312"/>
                <w:sz w:val="30"/>
                <w:szCs w:val="30"/>
              </w:rPr>
            </w:pPr>
          </w:p>
        </w:tc>
        <w:tc>
          <w:tcPr>
            <w:tcW w:w="1264" w:type="dxa"/>
            <w:gridSpan w:val="2"/>
            <w:vAlign w:val="center"/>
          </w:tcPr>
          <w:p w14:paraId="7E4516BC">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性别</w:t>
            </w:r>
          </w:p>
        </w:tc>
        <w:tc>
          <w:tcPr>
            <w:tcW w:w="1227" w:type="dxa"/>
            <w:vAlign w:val="center"/>
          </w:tcPr>
          <w:p w14:paraId="5E2A0DD7">
            <w:pPr>
              <w:spacing w:line="360" w:lineRule="exact"/>
              <w:jc w:val="center"/>
              <w:rPr>
                <w:rFonts w:ascii="仿宋_GB2312" w:hAnsi="仿宋_GB2312" w:eastAsia="仿宋_GB2312" w:cs="仿宋_GB2312"/>
                <w:sz w:val="30"/>
                <w:szCs w:val="30"/>
              </w:rPr>
            </w:pPr>
          </w:p>
        </w:tc>
        <w:tc>
          <w:tcPr>
            <w:tcW w:w="1229" w:type="dxa"/>
            <w:gridSpan w:val="2"/>
            <w:vAlign w:val="center"/>
          </w:tcPr>
          <w:p w14:paraId="64808887">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年龄</w:t>
            </w:r>
          </w:p>
        </w:tc>
        <w:tc>
          <w:tcPr>
            <w:tcW w:w="1986" w:type="dxa"/>
            <w:vAlign w:val="center"/>
          </w:tcPr>
          <w:p w14:paraId="201E2A56">
            <w:pPr>
              <w:spacing w:line="360" w:lineRule="exact"/>
              <w:ind w:firstLine="600" w:firstLineChars="200"/>
              <w:jc w:val="center"/>
              <w:rPr>
                <w:rFonts w:ascii="仿宋_GB2312" w:hAnsi="仿宋_GB2312" w:eastAsia="仿宋_GB2312" w:cs="仿宋_GB2312"/>
                <w:sz w:val="30"/>
                <w:szCs w:val="30"/>
              </w:rPr>
            </w:pPr>
          </w:p>
        </w:tc>
      </w:tr>
      <w:tr w14:paraId="567B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15" w:hRule="atLeast"/>
          <w:jc w:val="center"/>
        </w:trPr>
        <w:tc>
          <w:tcPr>
            <w:tcW w:w="1980" w:type="dxa"/>
            <w:vAlign w:val="center"/>
          </w:tcPr>
          <w:p w14:paraId="2BB2B5F0">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班内职务</w:t>
            </w:r>
          </w:p>
        </w:tc>
        <w:tc>
          <w:tcPr>
            <w:tcW w:w="1289" w:type="dxa"/>
            <w:vAlign w:val="center"/>
          </w:tcPr>
          <w:p w14:paraId="331F23F2">
            <w:pPr>
              <w:spacing w:line="360" w:lineRule="exact"/>
              <w:ind w:firstLine="600" w:firstLineChars="200"/>
              <w:jc w:val="center"/>
              <w:rPr>
                <w:rFonts w:ascii="仿宋_GB2312" w:hAnsi="仿宋_GB2312" w:eastAsia="仿宋_GB2312" w:cs="仿宋_GB2312"/>
                <w:sz w:val="30"/>
                <w:szCs w:val="30"/>
              </w:rPr>
            </w:pPr>
          </w:p>
        </w:tc>
        <w:tc>
          <w:tcPr>
            <w:tcW w:w="1264" w:type="dxa"/>
            <w:gridSpan w:val="2"/>
            <w:vAlign w:val="center"/>
          </w:tcPr>
          <w:p w14:paraId="66B129CC">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政治</w:t>
            </w:r>
          </w:p>
          <w:p w14:paraId="5A35BB6B">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面貌</w:t>
            </w:r>
          </w:p>
        </w:tc>
        <w:tc>
          <w:tcPr>
            <w:tcW w:w="1227" w:type="dxa"/>
            <w:vAlign w:val="center"/>
          </w:tcPr>
          <w:p w14:paraId="020CC22C">
            <w:pPr>
              <w:spacing w:line="360" w:lineRule="exact"/>
              <w:jc w:val="center"/>
              <w:rPr>
                <w:rFonts w:ascii="仿宋_GB2312" w:hAnsi="仿宋_GB2312" w:eastAsia="仿宋_GB2312" w:cs="仿宋_GB2312"/>
                <w:sz w:val="30"/>
                <w:szCs w:val="30"/>
              </w:rPr>
            </w:pPr>
          </w:p>
        </w:tc>
        <w:tc>
          <w:tcPr>
            <w:tcW w:w="1229" w:type="dxa"/>
            <w:gridSpan w:val="2"/>
            <w:vAlign w:val="center"/>
          </w:tcPr>
          <w:p w14:paraId="258F63E0">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手机号</w:t>
            </w:r>
          </w:p>
        </w:tc>
        <w:tc>
          <w:tcPr>
            <w:tcW w:w="1986" w:type="dxa"/>
            <w:vAlign w:val="center"/>
          </w:tcPr>
          <w:p w14:paraId="79694C48">
            <w:pPr>
              <w:spacing w:line="360" w:lineRule="exact"/>
              <w:ind w:firstLine="600" w:firstLineChars="200"/>
              <w:jc w:val="center"/>
              <w:rPr>
                <w:rFonts w:ascii="仿宋_GB2312" w:hAnsi="仿宋_GB2312" w:eastAsia="仿宋_GB2312" w:cs="仿宋_GB2312"/>
                <w:sz w:val="30"/>
                <w:szCs w:val="30"/>
              </w:rPr>
            </w:pPr>
          </w:p>
        </w:tc>
      </w:tr>
      <w:tr w14:paraId="5F5A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1980" w:type="dxa"/>
            <w:vAlign w:val="center"/>
          </w:tcPr>
          <w:p w14:paraId="509E438D">
            <w:pPr>
              <w:spacing w:line="360" w:lineRule="exact"/>
              <w:jc w:val="center"/>
              <w:rPr>
                <w:rFonts w:ascii="仿宋_GB2312" w:hAnsi="仿宋_GB2312" w:eastAsia="仿宋_GB2312" w:cs="仿宋_GB2312"/>
                <w:bCs/>
                <w:sz w:val="30"/>
                <w:szCs w:val="30"/>
              </w:rPr>
            </w:pPr>
            <w:r>
              <w:rPr>
                <w:rFonts w:hint="eastAsia" w:ascii="仿宋_GB2312" w:hAnsi="仿宋_GB2312" w:eastAsia="仿宋_GB2312" w:cs="仿宋_GB2312"/>
                <w:bCs/>
                <w:sz w:val="30"/>
                <w:szCs w:val="30"/>
              </w:rPr>
              <w:t>项目名称</w:t>
            </w:r>
          </w:p>
        </w:tc>
        <w:tc>
          <w:tcPr>
            <w:tcW w:w="7001" w:type="dxa"/>
            <w:gridSpan w:val="8"/>
            <w:vAlign w:val="center"/>
          </w:tcPr>
          <w:p w14:paraId="48F76DAA">
            <w:pPr>
              <w:spacing w:line="360" w:lineRule="exact"/>
              <w:jc w:val="center"/>
              <w:rPr>
                <w:rFonts w:ascii="仿宋_GB2312" w:hAnsi="仿宋_GB2312" w:eastAsia="仿宋_GB2312" w:cs="仿宋_GB2312"/>
                <w:bCs/>
                <w:sz w:val="24"/>
              </w:rPr>
            </w:pPr>
          </w:p>
        </w:tc>
      </w:tr>
      <w:tr w14:paraId="6655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1980" w:type="dxa"/>
            <w:vAlign w:val="center"/>
          </w:tcPr>
          <w:p w14:paraId="40F9AD2C">
            <w:pPr>
              <w:spacing w:line="360" w:lineRule="exact"/>
              <w:jc w:val="center"/>
              <w:rPr>
                <w:rFonts w:ascii="仿宋_GB2312" w:hAnsi="仿宋_GB2312" w:eastAsia="仿宋_GB2312" w:cs="仿宋_GB2312"/>
                <w:bCs/>
                <w:sz w:val="30"/>
                <w:szCs w:val="30"/>
              </w:rPr>
            </w:pPr>
            <w:r>
              <w:rPr>
                <w:rFonts w:hint="eastAsia" w:ascii="仿宋_GB2312" w:hAnsi="仿宋_GB2312" w:eastAsia="仿宋_GB2312" w:cs="仿宋_GB2312"/>
                <w:bCs/>
                <w:sz w:val="30"/>
                <w:szCs w:val="30"/>
              </w:rPr>
              <w:t>项目简介</w:t>
            </w:r>
          </w:p>
        </w:tc>
        <w:tc>
          <w:tcPr>
            <w:tcW w:w="7001" w:type="dxa"/>
            <w:gridSpan w:val="8"/>
          </w:tcPr>
          <w:p w14:paraId="7B843F63">
            <w:pPr>
              <w:spacing w:line="360" w:lineRule="exact"/>
              <w:rPr>
                <w:rFonts w:ascii="仿宋_GB2312" w:hAnsi="仿宋_GB2312" w:eastAsia="仿宋_GB2312" w:cs="仿宋_GB2312"/>
                <w:sz w:val="24"/>
              </w:rPr>
            </w:pPr>
            <w:r>
              <w:rPr>
                <w:rFonts w:hint="eastAsia" w:ascii="仿宋_GB2312" w:hAnsi="仿宋_GB2312" w:eastAsia="仿宋_GB2312" w:cs="仿宋_GB2312"/>
                <w:bCs/>
                <w:sz w:val="28"/>
                <w:szCs w:val="28"/>
              </w:rPr>
              <w:t>（简述项目主要内容。200字以内）</w:t>
            </w:r>
          </w:p>
        </w:tc>
      </w:tr>
      <w:tr w14:paraId="1F4C3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jc w:val="center"/>
        </w:trPr>
        <w:tc>
          <w:tcPr>
            <w:tcW w:w="1980" w:type="dxa"/>
            <w:vMerge w:val="restart"/>
            <w:vAlign w:val="center"/>
          </w:tcPr>
          <w:p w14:paraId="6211B2B8">
            <w:pPr>
              <w:spacing w:line="360" w:lineRule="exact"/>
              <w:jc w:val="center"/>
              <w:rPr>
                <w:rFonts w:ascii="仿宋_GB2312" w:hAnsi="仿宋_GB2312" w:eastAsia="仿宋_GB2312" w:cs="仿宋_GB2312"/>
                <w:bCs/>
                <w:sz w:val="30"/>
                <w:szCs w:val="30"/>
              </w:rPr>
            </w:pPr>
            <w:r>
              <w:rPr>
                <w:rFonts w:hint="eastAsia" w:ascii="仿宋_GB2312" w:hAnsi="仿宋_GB2312" w:eastAsia="仿宋_GB2312" w:cs="仿宋_GB2312"/>
                <w:bCs/>
                <w:sz w:val="30"/>
                <w:szCs w:val="30"/>
              </w:rPr>
              <w:t>项目目标</w:t>
            </w:r>
          </w:p>
        </w:tc>
        <w:tc>
          <w:tcPr>
            <w:tcW w:w="1424" w:type="dxa"/>
            <w:gridSpan w:val="2"/>
            <w:vAlign w:val="center"/>
          </w:tcPr>
          <w:p w14:paraId="2F7087A4">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立项原因</w:t>
            </w:r>
          </w:p>
          <w:p w14:paraId="400FF660">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（200字以内）</w:t>
            </w:r>
          </w:p>
        </w:tc>
        <w:tc>
          <w:tcPr>
            <w:tcW w:w="5577" w:type="dxa"/>
            <w:gridSpan w:val="6"/>
          </w:tcPr>
          <w:p w14:paraId="09A363CE">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（结合专业特色简述项目立项的相关背景）</w:t>
            </w:r>
          </w:p>
          <w:p w14:paraId="261AD7E5">
            <w:pPr>
              <w:spacing w:line="360" w:lineRule="exact"/>
              <w:ind w:firstLine="560" w:firstLineChars="200"/>
              <w:rPr>
                <w:rFonts w:ascii="仿宋_GB2312" w:hAnsi="仿宋_GB2312" w:eastAsia="仿宋_GB2312" w:cs="仿宋_GB2312"/>
                <w:sz w:val="28"/>
                <w:szCs w:val="28"/>
              </w:rPr>
            </w:pPr>
          </w:p>
        </w:tc>
      </w:tr>
      <w:tr w14:paraId="1B65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jc w:val="center"/>
        </w:trPr>
        <w:tc>
          <w:tcPr>
            <w:tcW w:w="1980" w:type="dxa"/>
            <w:vMerge w:val="continue"/>
            <w:vAlign w:val="center"/>
          </w:tcPr>
          <w:p w14:paraId="167E72D5">
            <w:pPr>
              <w:spacing w:line="360" w:lineRule="exact"/>
              <w:jc w:val="center"/>
              <w:rPr>
                <w:rFonts w:ascii="仿宋_GB2312" w:hAnsi="仿宋_GB2312" w:eastAsia="仿宋_GB2312" w:cs="仿宋_GB2312"/>
                <w:bCs/>
                <w:sz w:val="32"/>
                <w:szCs w:val="32"/>
              </w:rPr>
            </w:pPr>
          </w:p>
        </w:tc>
        <w:tc>
          <w:tcPr>
            <w:tcW w:w="1424" w:type="dxa"/>
            <w:gridSpan w:val="2"/>
            <w:vAlign w:val="center"/>
          </w:tcPr>
          <w:p w14:paraId="0A9C3998">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调研情况</w:t>
            </w:r>
          </w:p>
          <w:p w14:paraId="16D6B6D6">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（300字以内）</w:t>
            </w:r>
          </w:p>
        </w:tc>
        <w:tc>
          <w:tcPr>
            <w:tcW w:w="5577" w:type="dxa"/>
            <w:gridSpan w:val="6"/>
          </w:tcPr>
          <w:p w14:paraId="23929F8A">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（简述从社区需求、社区现实情况以及对服务对象等方面进行调研的情况并进行结果分析）</w:t>
            </w:r>
          </w:p>
          <w:p w14:paraId="5E73DD53">
            <w:pPr>
              <w:spacing w:line="360" w:lineRule="exact"/>
              <w:ind w:firstLine="560" w:firstLineChars="200"/>
              <w:rPr>
                <w:rFonts w:ascii="仿宋_GB2312" w:hAnsi="仿宋_GB2312" w:eastAsia="仿宋_GB2312" w:cs="仿宋_GB2312"/>
                <w:sz w:val="28"/>
                <w:szCs w:val="28"/>
              </w:rPr>
            </w:pPr>
          </w:p>
        </w:tc>
      </w:tr>
      <w:tr w14:paraId="440D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980" w:type="dxa"/>
            <w:vMerge w:val="continue"/>
            <w:vAlign w:val="center"/>
          </w:tcPr>
          <w:p w14:paraId="1E7BF9DD">
            <w:pPr>
              <w:spacing w:line="360" w:lineRule="exact"/>
              <w:jc w:val="center"/>
              <w:rPr>
                <w:rFonts w:ascii="仿宋_GB2312" w:hAnsi="仿宋_GB2312" w:eastAsia="仿宋_GB2312" w:cs="仿宋_GB2312"/>
                <w:bCs/>
                <w:sz w:val="32"/>
                <w:szCs w:val="32"/>
              </w:rPr>
            </w:pPr>
          </w:p>
        </w:tc>
        <w:tc>
          <w:tcPr>
            <w:tcW w:w="1424" w:type="dxa"/>
            <w:gridSpan w:val="2"/>
            <w:vAlign w:val="center"/>
          </w:tcPr>
          <w:p w14:paraId="541E5AB2">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经验支持（100字以内）</w:t>
            </w:r>
          </w:p>
        </w:tc>
        <w:tc>
          <w:tcPr>
            <w:tcW w:w="5577" w:type="dxa"/>
            <w:gridSpan w:val="6"/>
          </w:tcPr>
          <w:p w14:paraId="573D2937">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（开展过类似的实践活动，有经验可以借鉴支持）</w:t>
            </w:r>
          </w:p>
          <w:p w14:paraId="763CC649">
            <w:pPr>
              <w:spacing w:line="360" w:lineRule="exact"/>
              <w:ind w:firstLine="560" w:firstLineChars="200"/>
              <w:rPr>
                <w:rFonts w:ascii="仿宋_GB2312" w:hAnsi="仿宋_GB2312" w:eastAsia="仿宋_GB2312" w:cs="仿宋_GB2312"/>
                <w:sz w:val="28"/>
                <w:szCs w:val="28"/>
              </w:rPr>
            </w:pPr>
          </w:p>
        </w:tc>
      </w:tr>
      <w:tr w14:paraId="4944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jc w:val="center"/>
        </w:trPr>
        <w:tc>
          <w:tcPr>
            <w:tcW w:w="1980" w:type="dxa"/>
            <w:vMerge w:val="restart"/>
            <w:vAlign w:val="center"/>
          </w:tcPr>
          <w:p w14:paraId="052D922D">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项目过程</w:t>
            </w:r>
          </w:p>
        </w:tc>
        <w:tc>
          <w:tcPr>
            <w:tcW w:w="2553" w:type="dxa"/>
            <w:gridSpan w:val="3"/>
            <w:tcBorders>
              <w:bottom w:val="single" w:color="auto" w:sz="4" w:space="0"/>
            </w:tcBorders>
            <w:vAlign w:val="center"/>
          </w:tcPr>
          <w:p w14:paraId="3B5CA7EC">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实施途径</w:t>
            </w:r>
          </w:p>
          <w:p w14:paraId="1DB2C694">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8"/>
                <w:szCs w:val="28"/>
              </w:rPr>
              <w:t>（200-300字）</w:t>
            </w:r>
          </w:p>
        </w:tc>
        <w:tc>
          <w:tcPr>
            <w:tcW w:w="4448" w:type="dxa"/>
            <w:gridSpan w:val="5"/>
            <w:tcBorders>
              <w:bottom w:val="single" w:color="auto" w:sz="4" w:space="0"/>
            </w:tcBorders>
          </w:tcPr>
          <w:p w14:paraId="1EDA8D92">
            <w:pPr>
              <w:spacing w:line="360" w:lineRule="exact"/>
              <w:rPr>
                <w:rFonts w:ascii="仿宋_GB2312" w:hAnsi="仿宋_GB2312" w:eastAsia="仿宋_GB2312" w:cs="仿宋_GB2312"/>
                <w:sz w:val="24"/>
              </w:rPr>
            </w:pPr>
            <w:r>
              <w:rPr>
                <w:rFonts w:hint="eastAsia" w:ascii="仿宋_GB2312" w:hAnsi="仿宋_GB2312" w:eastAsia="仿宋_GB2312" w:cs="仿宋_GB2312"/>
                <w:sz w:val="28"/>
                <w:szCs w:val="28"/>
              </w:rPr>
              <w:t>（简述服务频次、服务人次、服务措施、推进步骤等安排（拟安排）情况）</w:t>
            </w:r>
          </w:p>
        </w:tc>
      </w:tr>
      <w:tr w14:paraId="0A24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atLeast"/>
          <w:jc w:val="center"/>
        </w:trPr>
        <w:tc>
          <w:tcPr>
            <w:tcW w:w="1980" w:type="dxa"/>
            <w:vMerge w:val="continue"/>
            <w:vAlign w:val="center"/>
          </w:tcPr>
          <w:p w14:paraId="62D24EA1">
            <w:pPr>
              <w:spacing w:line="360" w:lineRule="exact"/>
              <w:jc w:val="center"/>
              <w:rPr>
                <w:rFonts w:ascii="仿宋_GB2312" w:hAnsi="仿宋_GB2312" w:eastAsia="仿宋_GB2312" w:cs="仿宋_GB2312"/>
                <w:sz w:val="30"/>
                <w:szCs w:val="30"/>
              </w:rPr>
            </w:pPr>
          </w:p>
        </w:tc>
        <w:tc>
          <w:tcPr>
            <w:tcW w:w="2553" w:type="dxa"/>
            <w:gridSpan w:val="3"/>
            <w:tcBorders>
              <w:bottom w:val="single" w:color="auto" w:sz="4" w:space="0"/>
            </w:tcBorders>
            <w:vAlign w:val="center"/>
          </w:tcPr>
          <w:p w14:paraId="574F4DB2">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预期成效</w:t>
            </w:r>
          </w:p>
          <w:p w14:paraId="21ECFFED">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8"/>
                <w:szCs w:val="28"/>
              </w:rPr>
              <w:t>（200-300字）</w:t>
            </w:r>
          </w:p>
        </w:tc>
        <w:tc>
          <w:tcPr>
            <w:tcW w:w="4448" w:type="dxa"/>
            <w:gridSpan w:val="5"/>
            <w:tcBorders>
              <w:bottom w:val="single" w:color="auto" w:sz="4" w:space="0"/>
            </w:tcBorders>
          </w:tcPr>
          <w:p w14:paraId="5B09BC99">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（拟解决的社区实际问题、取得的实践成果或达到的教育效果）</w:t>
            </w:r>
          </w:p>
          <w:p w14:paraId="35141D7A">
            <w:pPr>
              <w:spacing w:line="360" w:lineRule="exact"/>
              <w:rPr>
                <w:rFonts w:ascii="仿宋_GB2312" w:hAnsi="仿宋_GB2312" w:eastAsia="仿宋_GB2312" w:cs="仿宋_GB2312"/>
                <w:sz w:val="24"/>
              </w:rPr>
            </w:pPr>
          </w:p>
        </w:tc>
      </w:tr>
      <w:tr w14:paraId="68B4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1980" w:type="dxa"/>
            <w:vAlign w:val="center"/>
          </w:tcPr>
          <w:p w14:paraId="40E649F5">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特色创新</w:t>
            </w:r>
          </w:p>
        </w:tc>
        <w:tc>
          <w:tcPr>
            <w:tcW w:w="7001" w:type="dxa"/>
            <w:gridSpan w:val="8"/>
            <w:tcBorders>
              <w:bottom w:val="single" w:color="auto" w:sz="4" w:space="0"/>
            </w:tcBorders>
          </w:tcPr>
          <w:p w14:paraId="6014BF52">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（该项目的特色、创新点，300字以内）</w:t>
            </w:r>
          </w:p>
          <w:p w14:paraId="17F8F0AB">
            <w:pPr>
              <w:spacing w:line="360" w:lineRule="exact"/>
              <w:rPr>
                <w:rFonts w:ascii="仿宋_GB2312" w:hAnsi="仿宋_GB2312" w:eastAsia="仿宋_GB2312" w:cs="仿宋_GB2312"/>
                <w:sz w:val="24"/>
              </w:rPr>
            </w:pPr>
          </w:p>
          <w:p w14:paraId="717FB77A">
            <w:pPr>
              <w:spacing w:line="360" w:lineRule="exact"/>
              <w:rPr>
                <w:rFonts w:ascii="仿宋_GB2312" w:hAnsi="仿宋_GB2312" w:eastAsia="仿宋_GB2312" w:cs="仿宋_GB2312"/>
                <w:sz w:val="24"/>
              </w:rPr>
            </w:pPr>
          </w:p>
          <w:p w14:paraId="32AECAE1">
            <w:pPr>
              <w:spacing w:line="360" w:lineRule="exact"/>
              <w:rPr>
                <w:rFonts w:ascii="仿宋_GB2312" w:hAnsi="仿宋_GB2312" w:eastAsia="仿宋_GB2312" w:cs="仿宋_GB2312"/>
                <w:sz w:val="24"/>
              </w:rPr>
            </w:pPr>
          </w:p>
        </w:tc>
      </w:tr>
      <w:tr w14:paraId="0A8A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jc w:val="center"/>
        </w:trPr>
        <w:tc>
          <w:tcPr>
            <w:tcW w:w="1980" w:type="dxa"/>
            <w:tcBorders>
              <w:bottom w:val="single" w:color="auto" w:sz="4" w:space="0"/>
            </w:tcBorders>
            <w:vAlign w:val="center"/>
          </w:tcPr>
          <w:p w14:paraId="40C63DDB">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项目预算</w:t>
            </w:r>
          </w:p>
        </w:tc>
        <w:tc>
          <w:tcPr>
            <w:tcW w:w="7001" w:type="dxa"/>
            <w:gridSpan w:val="8"/>
            <w:tcBorders>
              <w:bottom w:val="single" w:color="auto" w:sz="4" w:space="0"/>
            </w:tcBorders>
          </w:tcPr>
          <w:p w14:paraId="2062B802">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（简述项目预算、所需资源，100字以内）</w:t>
            </w:r>
          </w:p>
          <w:p w14:paraId="5B6C42AA">
            <w:pPr>
              <w:spacing w:line="360" w:lineRule="exact"/>
              <w:jc w:val="center"/>
              <w:rPr>
                <w:rFonts w:ascii="仿宋_GB2312" w:hAnsi="仿宋_GB2312" w:eastAsia="仿宋_GB2312" w:cs="仿宋_GB2312"/>
                <w:sz w:val="24"/>
              </w:rPr>
            </w:pPr>
          </w:p>
          <w:p w14:paraId="6B5282F3">
            <w:pPr>
              <w:spacing w:line="360" w:lineRule="exact"/>
              <w:jc w:val="center"/>
              <w:rPr>
                <w:rFonts w:ascii="仿宋_GB2312" w:hAnsi="仿宋_GB2312" w:eastAsia="仿宋_GB2312" w:cs="仿宋_GB2312"/>
                <w:sz w:val="24"/>
              </w:rPr>
            </w:pPr>
          </w:p>
          <w:p w14:paraId="458283FC">
            <w:pPr>
              <w:spacing w:line="360" w:lineRule="exact"/>
              <w:jc w:val="center"/>
              <w:rPr>
                <w:rFonts w:ascii="仿宋_GB2312" w:hAnsi="仿宋_GB2312" w:eastAsia="仿宋_GB2312" w:cs="仿宋_GB2312"/>
                <w:sz w:val="24"/>
              </w:rPr>
            </w:pPr>
          </w:p>
          <w:p w14:paraId="355F3C61">
            <w:pPr>
              <w:spacing w:line="360" w:lineRule="exact"/>
              <w:jc w:val="center"/>
              <w:rPr>
                <w:rFonts w:ascii="仿宋_GB2312" w:hAnsi="仿宋_GB2312" w:eastAsia="仿宋_GB2312" w:cs="仿宋_GB2312"/>
                <w:sz w:val="24"/>
              </w:rPr>
            </w:pPr>
          </w:p>
        </w:tc>
      </w:tr>
    </w:tbl>
    <w:p w14:paraId="51761340">
      <w:pPr>
        <w:pStyle w:val="2"/>
        <w:rPr>
          <w:rFonts w:hint="default" w:ascii="宋体" w:hAnsi="宋体" w:eastAsia="仿宋_GB2312" w:cs="仿宋_GB2312"/>
          <w:sz w:val="32"/>
          <w:szCs w:val="32"/>
          <w:highlight w:val="none"/>
          <w:lang w:val="en-US" w:eastAsia="zh-CN"/>
        </w:rPr>
      </w:pPr>
    </w:p>
    <w:p w14:paraId="4C0C4CE5">
      <w:pPr>
        <w:pStyle w:val="2"/>
        <w:rPr>
          <w:rFonts w:hint="default" w:ascii="宋体" w:hAnsi="宋体" w:eastAsia="仿宋_GB2312" w:cs="仿宋_GB2312"/>
          <w:sz w:val="32"/>
          <w:szCs w:val="32"/>
          <w:highlight w:val="none"/>
          <w:lang w:val="en-US" w:eastAsia="zh-CN"/>
        </w:rPr>
      </w:pPr>
    </w:p>
    <w:p w14:paraId="16A88225">
      <w:pPr>
        <w:pStyle w:val="2"/>
        <w:rPr>
          <w:rFonts w:hint="default" w:ascii="宋体" w:hAnsi="宋体" w:eastAsia="仿宋_GB2312" w:cs="仿宋_GB2312"/>
          <w:sz w:val="32"/>
          <w:szCs w:val="32"/>
          <w:highlight w:val="none"/>
          <w:lang w:val="en-US" w:eastAsia="zh-CN"/>
        </w:rPr>
      </w:pPr>
    </w:p>
    <w:p w14:paraId="397337BA">
      <w:pPr>
        <w:pStyle w:val="2"/>
        <w:rPr>
          <w:rFonts w:hint="default" w:ascii="宋体" w:hAnsi="宋体" w:eastAsia="仿宋_GB2312" w:cs="仿宋_GB2312"/>
          <w:sz w:val="32"/>
          <w:szCs w:val="32"/>
          <w:highlight w:val="none"/>
          <w:lang w:val="en-US" w:eastAsia="zh-CN"/>
        </w:rPr>
      </w:pPr>
    </w:p>
    <w:p w14:paraId="37B6FC1F">
      <w:pPr>
        <w:pStyle w:val="2"/>
        <w:rPr>
          <w:rFonts w:hint="default" w:ascii="宋体" w:hAnsi="宋体" w:eastAsia="仿宋_GB2312" w:cs="仿宋_GB2312"/>
          <w:sz w:val="32"/>
          <w:szCs w:val="32"/>
          <w:highlight w:val="none"/>
          <w:lang w:val="en-US" w:eastAsia="zh-CN"/>
        </w:rPr>
      </w:pPr>
    </w:p>
    <w:p w14:paraId="20C9246B">
      <w:pPr>
        <w:pStyle w:val="2"/>
        <w:rPr>
          <w:rFonts w:hint="default" w:ascii="宋体" w:hAnsi="宋体" w:eastAsia="仿宋_GB2312" w:cs="仿宋_GB2312"/>
          <w:sz w:val="32"/>
          <w:szCs w:val="32"/>
          <w:highlight w:val="none"/>
          <w:lang w:val="en-US" w:eastAsia="zh-CN"/>
        </w:rPr>
        <w:sectPr>
          <w:pgSz w:w="11906" w:h="16838"/>
          <w:pgMar w:top="1304" w:right="1800" w:bottom="1440" w:left="1689" w:header="851" w:footer="992" w:gutter="0"/>
          <w:cols w:space="425" w:num="1"/>
          <w:docGrid w:type="lines" w:linePitch="312" w:charSpace="0"/>
        </w:sectPr>
      </w:pPr>
    </w:p>
    <w:p w14:paraId="0650B0B0">
      <w:pPr>
        <w:spacing w:before="91" w:line="224" w:lineRule="auto"/>
        <w:rPr>
          <w:rFonts w:hint="eastAsia" w:ascii="Arial" w:eastAsia="黑体"/>
          <w:sz w:val="21"/>
          <w:lang w:eastAsia="zh-CN"/>
        </w:rPr>
      </w:pPr>
      <w:r>
        <w:rPr>
          <w:rFonts w:ascii="黑体" w:hAnsi="黑体" w:eastAsia="黑体" w:cs="黑体"/>
          <w:b w:val="0"/>
          <w:bCs w:val="0"/>
          <w:spacing w:val="19"/>
          <w:sz w:val="28"/>
          <w:szCs w:val="28"/>
        </w:rPr>
        <w:t>附件</w:t>
      </w:r>
      <w:r>
        <w:rPr>
          <w:rFonts w:hint="eastAsia" w:ascii="黑体" w:hAnsi="黑体" w:eastAsia="黑体" w:cs="黑体"/>
          <w:b w:val="0"/>
          <w:bCs w:val="0"/>
          <w:spacing w:val="19"/>
          <w:sz w:val="28"/>
          <w:szCs w:val="28"/>
          <w:lang w:val="en-US" w:eastAsia="zh-CN"/>
        </w:rPr>
        <w:t>3</w:t>
      </w:r>
    </w:p>
    <w:p w14:paraId="51B836FC">
      <w:pPr>
        <w:spacing w:line="251" w:lineRule="auto"/>
        <w:rPr>
          <w:rFonts w:ascii="Arial"/>
          <w:sz w:val="21"/>
        </w:rPr>
      </w:pPr>
    </w:p>
    <w:p w14:paraId="336AB510">
      <w:pPr>
        <w:keepNext w:val="0"/>
        <w:keepLines w:val="0"/>
        <w:pageBreakBefore w:val="0"/>
        <w:widowControl w:val="0"/>
        <w:kinsoku/>
        <w:wordWrap/>
        <w:overflowPunct/>
        <w:topLinePunct w:val="0"/>
        <w:autoSpaceDE/>
        <w:autoSpaceDN/>
        <w:bidi w:val="0"/>
        <w:adjustRightInd/>
        <w:snapToGrid/>
        <w:spacing w:line="560" w:lineRule="exact"/>
        <w:ind w:left="0" w:leftChars="0" w:firstLine="880" w:firstLineChars="200"/>
        <w:jc w:val="both"/>
        <w:textAlignment w:val="auto"/>
        <w:rPr>
          <w:rFonts w:ascii="宋体" w:hAnsi="宋体" w:eastAsia="宋体" w:cs="宋体"/>
          <w:sz w:val="44"/>
          <w:szCs w:val="44"/>
        </w:rPr>
      </w:pPr>
      <w:r>
        <w:rPr>
          <w:rFonts w:hint="eastAsia" w:ascii="方正小标宋简体" w:hAnsi="方正小标宋简体" w:eastAsia="方正小标宋简体" w:cs="方正小标宋简体"/>
          <w:sz w:val="44"/>
          <w:szCs w:val="44"/>
          <w:lang w:val="en-US" w:eastAsia="zh-CN"/>
        </w:rPr>
        <w:t>2025年“百万大学生进社区”品牌项目深化与创建</w:t>
      </w:r>
      <w:r>
        <w:rPr>
          <w:rFonts w:hint="eastAsia" w:ascii="方正小标宋简体" w:hAnsi="方正小标宋简体" w:eastAsia="方正小标宋简体" w:cs="方正小标宋简体"/>
          <w:b w:val="0"/>
          <w:bCs w:val="0"/>
          <w:spacing w:val="-8"/>
          <w:sz w:val="44"/>
          <w:szCs w:val="44"/>
        </w:rPr>
        <w:t>汇总表</w:t>
      </w:r>
    </w:p>
    <w:p w14:paraId="34914A89">
      <w:pPr>
        <w:spacing w:line="101" w:lineRule="exact"/>
      </w:pPr>
    </w:p>
    <w:tbl>
      <w:tblPr>
        <w:tblStyle w:val="5"/>
        <w:tblW w:w="138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4"/>
        <w:gridCol w:w="2218"/>
        <w:gridCol w:w="2957"/>
        <w:gridCol w:w="4068"/>
        <w:gridCol w:w="2168"/>
        <w:gridCol w:w="1524"/>
      </w:tblGrid>
      <w:tr w14:paraId="5746C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934" w:type="dxa"/>
            <w:vAlign w:val="center"/>
          </w:tcPr>
          <w:p w14:paraId="603906D3">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0"/>
              <w:jc w:val="center"/>
              <w:textAlignment w:val="baseline"/>
              <w:rPr>
                <w:rFonts w:hint="eastAsia" w:ascii="仿宋_GB2312" w:hAnsi="仿宋_GB2312" w:eastAsia="仿宋_GB2312" w:cs="仿宋_GB2312"/>
                <w:b/>
                <w:bCs/>
                <w:sz w:val="28"/>
                <w:szCs w:val="28"/>
              </w:rPr>
            </w:pPr>
            <w:r>
              <w:rPr>
                <w:rFonts w:hint="eastAsia" w:ascii="仿宋_GB2312" w:hAnsi="仿宋_GB2312" w:eastAsia="仿宋_GB2312" w:cs="仿宋_GB2312"/>
                <w:b/>
                <w:bCs/>
                <w:spacing w:val="-6"/>
                <w:sz w:val="28"/>
                <w:szCs w:val="28"/>
              </w:rPr>
              <w:t>序号</w:t>
            </w:r>
          </w:p>
        </w:tc>
        <w:tc>
          <w:tcPr>
            <w:tcW w:w="2218" w:type="dxa"/>
            <w:vAlign w:val="center"/>
          </w:tcPr>
          <w:p w14:paraId="6F3B85E4">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0"/>
              <w:jc w:val="center"/>
              <w:textAlignment w:val="baseline"/>
              <w:rPr>
                <w:rFonts w:hint="eastAsia" w:ascii="仿宋_GB2312" w:hAnsi="仿宋_GB2312" w:eastAsia="仿宋_GB2312" w:cs="仿宋_GB2312"/>
                <w:b/>
                <w:bCs/>
                <w:sz w:val="28"/>
                <w:szCs w:val="28"/>
              </w:rPr>
            </w:pPr>
            <w:r>
              <w:rPr>
                <w:rFonts w:hint="eastAsia" w:ascii="仿宋_GB2312" w:hAnsi="仿宋_GB2312" w:eastAsia="仿宋_GB2312" w:cs="仿宋_GB2312"/>
                <w:b/>
                <w:bCs/>
                <w:spacing w:val="-3"/>
                <w:sz w:val="28"/>
                <w:szCs w:val="28"/>
              </w:rPr>
              <w:t>申报单位</w:t>
            </w:r>
          </w:p>
        </w:tc>
        <w:tc>
          <w:tcPr>
            <w:tcW w:w="2957" w:type="dxa"/>
            <w:vAlign w:val="center"/>
          </w:tcPr>
          <w:p w14:paraId="2CB5E2FA">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0"/>
              <w:jc w:val="center"/>
              <w:textAlignment w:val="baseline"/>
              <w:rPr>
                <w:rFonts w:hint="eastAsia" w:ascii="仿宋_GB2312" w:hAnsi="仿宋_GB2312" w:eastAsia="仿宋_GB2312" w:cs="仿宋_GB2312"/>
                <w:b/>
                <w:bCs/>
                <w:sz w:val="28"/>
                <w:szCs w:val="28"/>
              </w:rPr>
            </w:pPr>
            <w:r>
              <w:rPr>
                <w:rFonts w:hint="eastAsia" w:ascii="仿宋_GB2312" w:hAnsi="仿宋_GB2312" w:eastAsia="仿宋_GB2312" w:cs="仿宋_GB2312"/>
                <w:b/>
                <w:bCs/>
                <w:spacing w:val="-2"/>
                <w:sz w:val="28"/>
                <w:szCs w:val="28"/>
              </w:rPr>
              <w:t>项目名称</w:t>
            </w:r>
          </w:p>
        </w:tc>
        <w:tc>
          <w:tcPr>
            <w:tcW w:w="4068" w:type="dxa"/>
            <w:vAlign w:val="center"/>
          </w:tcPr>
          <w:p w14:paraId="28CDAD18">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0"/>
              <w:jc w:val="center"/>
              <w:textAlignment w:val="baseline"/>
              <w:rPr>
                <w:rFonts w:hint="eastAsia" w:ascii="仿宋_GB2312" w:hAnsi="仿宋_GB2312" w:eastAsia="仿宋_GB2312" w:cs="仿宋_GB2312"/>
                <w:b/>
                <w:bCs/>
                <w:spacing w:val="-1"/>
                <w:sz w:val="28"/>
                <w:szCs w:val="28"/>
              </w:rPr>
            </w:pPr>
            <w:r>
              <w:rPr>
                <w:rFonts w:hint="eastAsia" w:ascii="仿宋_GB2312" w:hAnsi="仿宋_GB2312" w:eastAsia="仿宋_GB2312" w:cs="仿宋_GB2312"/>
                <w:b/>
                <w:bCs/>
                <w:spacing w:val="-1"/>
                <w:sz w:val="28"/>
                <w:szCs w:val="28"/>
              </w:rPr>
              <w:t>项目简介</w:t>
            </w:r>
          </w:p>
          <w:p w14:paraId="42AB347A">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0"/>
              <w:jc w:val="center"/>
              <w:textAlignment w:val="baseline"/>
              <w:rPr>
                <w:rFonts w:hint="eastAsia" w:ascii="仿宋_GB2312" w:hAnsi="仿宋_GB2312" w:eastAsia="仿宋_GB2312" w:cs="仿宋_GB2312"/>
                <w:b/>
                <w:bCs/>
                <w:sz w:val="28"/>
                <w:szCs w:val="28"/>
              </w:rPr>
            </w:pPr>
            <w:r>
              <w:rPr>
                <w:rFonts w:hint="eastAsia" w:ascii="仿宋_GB2312" w:hAnsi="仿宋_GB2312" w:eastAsia="仿宋_GB2312" w:cs="仿宋_GB2312"/>
                <w:b/>
                <w:bCs/>
                <w:spacing w:val="2"/>
                <w:sz w:val="28"/>
                <w:szCs w:val="28"/>
              </w:rPr>
              <w:t>(200字以内)</w:t>
            </w:r>
          </w:p>
        </w:tc>
        <w:tc>
          <w:tcPr>
            <w:tcW w:w="2168" w:type="dxa"/>
            <w:vAlign w:val="center"/>
          </w:tcPr>
          <w:p w14:paraId="2F30141F">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0"/>
              <w:jc w:val="center"/>
              <w:textAlignment w:val="baseline"/>
              <w:rPr>
                <w:rFonts w:hint="eastAsia" w:ascii="仿宋_GB2312" w:hAnsi="仿宋_GB2312" w:eastAsia="仿宋_GB2312" w:cs="仿宋_GB2312"/>
                <w:b/>
                <w:bCs/>
                <w:spacing w:val="-2"/>
                <w:sz w:val="28"/>
                <w:szCs w:val="28"/>
              </w:rPr>
            </w:pPr>
            <w:r>
              <w:rPr>
                <w:rFonts w:hint="eastAsia" w:ascii="仿宋_GB2312" w:hAnsi="仿宋_GB2312" w:eastAsia="仿宋_GB2312" w:cs="仿宋_GB2312"/>
                <w:b/>
                <w:bCs/>
                <w:spacing w:val="-2"/>
                <w:sz w:val="28"/>
                <w:szCs w:val="28"/>
              </w:rPr>
              <w:t>项目负责人及</w:t>
            </w:r>
          </w:p>
          <w:p w14:paraId="614BF0ED">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0"/>
              <w:jc w:val="center"/>
              <w:textAlignment w:val="baseline"/>
              <w:rPr>
                <w:rFonts w:hint="eastAsia" w:ascii="仿宋_GB2312" w:hAnsi="仿宋_GB2312" w:eastAsia="仿宋_GB2312" w:cs="仿宋_GB2312"/>
                <w:b/>
                <w:bCs/>
                <w:sz w:val="28"/>
                <w:szCs w:val="28"/>
              </w:rPr>
            </w:pPr>
            <w:r>
              <w:rPr>
                <w:rFonts w:hint="eastAsia" w:ascii="仿宋_GB2312" w:hAnsi="仿宋_GB2312" w:eastAsia="仿宋_GB2312" w:cs="仿宋_GB2312"/>
                <w:b/>
                <w:bCs/>
                <w:spacing w:val="-6"/>
                <w:sz w:val="28"/>
                <w:szCs w:val="28"/>
              </w:rPr>
              <w:t>联系方式</w:t>
            </w:r>
          </w:p>
        </w:tc>
        <w:tc>
          <w:tcPr>
            <w:tcW w:w="1524" w:type="dxa"/>
            <w:vAlign w:val="center"/>
          </w:tcPr>
          <w:p w14:paraId="2CDB0CA2">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0"/>
              <w:jc w:val="center"/>
              <w:textAlignment w:val="baseline"/>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现有/新增</w:t>
            </w:r>
          </w:p>
        </w:tc>
      </w:tr>
      <w:tr w14:paraId="0A063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934" w:type="dxa"/>
            <w:vAlign w:val="center"/>
          </w:tcPr>
          <w:p w14:paraId="4D79F2B7">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r>
              <w:rPr>
                <w:rFonts w:hint="eastAsia" w:ascii="仿宋_GB2312" w:hAnsi="仿宋_GB2312" w:eastAsia="仿宋_GB2312" w:cs="仿宋_GB2312"/>
                <w:b w:val="0"/>
                <w:bCs w:val="0"/>
                <w:sz w:val="21"/>
                <w:szCs w:val="21"/>
                <w:lang w:val="en-US" w:eastAsia="zh-CN"/>
              </w:rPr>
              <w:t>1</w:t>
            </w:r>
          </w:p>
        </w:tc>
        <w:tc>
          <w:tcPr>
            <w:tcW w:w="2218" w:type="dxa"/>
            <w:vAlign w:val="center"/>
          </w:tcPr>
          <w:p w14:paraId="1FB3A5CE">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zh-CN" w:bidi="ar-SA"/>
              </w:rPr>
            </w:pPr>
          </w:p>
        </w:tc>
        <w:tc>
          <w:tcPr>
            <w:tcW w:w="2957" w:type="dxa"/>
            <w:vAlign w:val="center"/>
          </w:tcPr>
          <w:p w14:paraId="65EA95D7">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zh-CN" w:bidi="ar-SA"/>
              </w:rPr>
            </w:pPr>
          </w:p>
        </w:tc>
        <w:tc>
          <w:tcPr>
            <w:tcW w:w="4068" w:type="dxa"/>
            <w:tcMar>
              <w:top w:w="57" w:type="dxa"/>
              <w:left w:w="0" w:type="dxa"/>
              <w:bottom w:w="57" w:type="dxa"/>
              <w:right w:w="0" w:type="dxa"/>
            </w:tcMar>
            <w:vAlign w:val="center"/>
          </w:tcPr>
          <w:p w14:paraId="0FA35B61">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000000"/>
                <w:spacing w:val="0"/>
                <w:w w:val="100"/>
                <w:kern w:val="0"/>
                <w:sz w:val="21"/>
                <w:szCs w:val="21"/>
                <w:lang w:val="en-US" w:eastAsia="en-US" w:bidi="ar-SA"/>
              </w:rPr>
            </w:pPr>
          </w:p>
        </w:tc>
        <w:tc>
          <w:tcPr>
            <w:tcW w:w="2168" w:type="dxa"/>
            <w:vAlign w:val="center"/>
          </w:tcPr>
          <w:p w14:paraId="2909B4AE">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zh-CN" w:bidi="ar-SA"/>
              </w:rPr>
            </w:pPr>
          </w:p>
        </w:tc>
        <w:tc>
          <w:tcPr>
            <w:tcW w:w="1524" w:type="dxa"/>
            <w:vAlign w:val="center"/>
          </w:tcPr>
          <w:p w14:paraId="0E196B93">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r>
      <w:tr w14:paraId="1CD7F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934" w:type="dxa"/>
            <w:vAlign w:val="center"/>
          </w:tcPr>
          <w:p w14:paraId="78CCDC9A">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r>
              <w:rPr>
                <w:rFonts w:hint="eastAsia" w:ascii="仿宋_GB2312" w:hAnsi="仿宋_GB2312" w:eastAsia="仿宋_GB2312" w:cs="仿宋_GB2312"/>
                <w:b w:val="0"/>
                <w:bCs w:val="0"/>
                <w:sz w:val="21"/>
                <w:szCs w:val="21"/>
                <w:lang w:val="en-US" w:eastAsia="zh-CN"/>
              </w:rPr>
              <w:t>2</w:t>
            </w:r>
          </w:p>
        </w:tc>
        <w:tc>
          <w:tcPr>
            <w:tcW w:w="2218" w:type="dxa"/>
            <w:vAlign w:val="center"/>
          </w:tcPr>
          <w:p w14:paraId="6CCCB6E8">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zh-CN" w:bidi="ar-SA"/>
              </w:rPr>
            </w:pPr>
          </w:p>
        </w:tc>
        <w:tc>
          <w:tcPr>
            <w:tcW w:w="2957" w:type="dxa"/>
            <w:vAlign w:val="center"/>
          </w:tcPr>
          <w:p w14:paraId="22ABE81C">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c>
          <w:tcPr>
            <w:tcW w:w="4068" w:type="dxa"/>
            <w:tcMar>
              <w:top w:w="57" w:type="dxa"/>
              <w:left w:w="0" w:type="dxa"/>
              <w:bottom w:w="57" w:type="dxa"/>
              <w:right w:w="0" w:type="dxa"/>
            </w:tcMar>
            <w:vAlign w:val="center"/>
          </w:tcPr>
          <w:p w14:paraId="4C94B0D4">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000000"/>
                <w:spacing w:val="0"/>
                <w:w w:val="100"/>
                <w:kern w:val="0"/>
                <w:sz w:val="21"/>
                <w:szCs w:val="21"/>
                <w:lang w:val="en-US" w:eastAsia="en-US" w:bidi="ar-SA"/>
              </w:rPr>
            </w:pPr>
          </w:p>
        </w:tc>
        <w:tc>
          <w:tcPr>
            <w:tcW w:w="2168" w:type="dxa"/>
            <w:vAlign w:val="center"/>
          </w:tcPr>
          <w:p w14:paraId="7A5EFF9A">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c>
          <w:tcPr>
            <w:tcW w:w="1524" w:type="dxa"/>
            <w:vAlign w:val="center"/>
          </w:tcPr>
          <w:p w14:paraId="2C0F7515">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r>
      <w:tr w14:paraId="6ED4C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934" w:type="dxa"/>
            <w:vAlign w:val="center"/>
          </w:tcPr>
          <w:p w14:paraId="4E36539D">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z w:val="21"/>
                <w:szCs w:val="21"/>
                <w:lang w:val="en-US" w:eastAsia="zh-CN"/>
              </w:rPr>
            </w:pPr>
          </w:p>
        </w:tc>
        <w:tc>
          <w:tcPr>
            <w:tcW w:w="2218" w:type="dxa"/>
            <w:vAlign w:val="center"/>
          </w:tcPr>
          <w:p w14:paraId="6AD89B02">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zh-CN" w:bidi="ar-SA"/>
              </w:rPr>
            </w:pPr>
          </w:p>
        </w:tc>
        <w:tc>
          <w:tcPr>
            <w:tcW w:w="2957" w:type="dxa"/>
            <w:vAlign w:val="center"/>
          </w:tcPr>
          <w:p w14:paraId="1E60B08C">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c>
          <w:tcPr>
            <w:tcW w:w="4068" w:type="dxa"/>
            <w:tcMar>
              <w:top w:w="57" w:type="dxa"/>
              <w:left w:w="0" w:type="dxa"/>
              <w:bottom w:w="57" w:type="dxa"/>
              <w:right w:w="0" w:type="dxa"/>
            </w:tcMar>
            <w:vAlign w:val="center"/>
          </w:tcPr>
          <w:p w14:paraId="6392A1C1">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000000"/>
                <w:spacing w:val="0"/>
                <w:w w:val="100"/>
                <w:kern w:val="0"/>
                <w:sz w:val="21"/>
                <w:szCs w:val="21"/>
                <w:lang w:val="en-US" w:eastAsia="en-US" w:bidi="ar-SA"/>
              </w:rPr>
            </w:pPr>
          </w:p>
        </w:tc>
        <w:tc>
          <w:tcPr>
            <w:tcW w:w="2168" w:type="dxa"/>
            <w:vAlign w:val="center"/>
          </w:tcPr>
          <w:p w14:paraId="4D9E9F9C">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c>
          <w:tcPr>
            <w:tcW w:w="1524" w:type="dxa"/>
            <w:vAlign w:val="center"/>
          </w:tcPr>
          <w:p w14:paraId="5590AB96">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r>
      <w:tr w14:paraId="6BC13B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934" w:type="dxa"/>
            <w:vAlign w:val="center"/>
          </w:tcPr>
          <w:p w14:paraId="60F1CBDB">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z w:val="21"/>
                <w:szCs w:val="21"/>
                <w:lang w:val="en-US" w:eastAsia="zh-CN"/>
              </w:rPr>
            </w:pPr>
          </w:p>
        </w:tc>
        <w:tc>
          <w:tcPr>
            <w:tcW w:w="2218" w:type="dxa"/>
            <w:vAlign w:val="center"/>
          </w:tcPr>
          <w:p w14:paraId="2C980BDC">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zh-CN" w:bidi="ar-SA"/>
              </w:rPr>
            </w:pPr>
          </w:p>
        </w:tc>
        <w:tc>
          <w:tcPr>
            <w:tcW w:w="2957" w:type="dxa"/>
            <w:vAlign w:val="center"/>
          </w:tcPr>
          <w:p w14:paraId="2C33FCEE">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c>
          <w:tcPr>
            <w:tcW w:w="4068" w:type="dxa"/>
            <w:tcMar>
              <w:top w:w="57" w:type="dxa"/>
              <w:left w:w="0" w:type="dxa"/>
              <w:bottom w:w="57" w:type="dxa"/>
              <w:right w:w="0" w:type="dxa"/>
            </w:tcMar>
            <w:vAlign w:val="center"/>
          </w:tcPr>
          <w:p w14:paraId="11E5FA15">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000000"/>
                <w:spacing w:val="0"/>
                <w:w w:val="100"/>
                <w:kern w:val="0"/>
                <w:sz w:val="21"/>
                <w:szCs w:val="21"/>
                <w:lang w:val="en-US" w:eastAsia="en-US" w:bidi="ar-SA"/>
              </w:rPr>
            </w:pPr>
          </w:p>
        </w:tc>
        <w:tc>
          <w:tcPr>
            <w:tcW w:w="2168" w:type="dxa"/>
            <w:vAlign w:val="center"/>
          </w:tcPr>
          <w:p w14:paraId="52EB6C33">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c>
          <w:tcPr>
            <w:tcW w:w="1524" w:type="dxa"/>
            <w:vAlign w:val="center"/>
          </w:tcPr>
          <w:p w14:paraId="260E85F0">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r>
      <w:tr w14:paraId="3F3CE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934" w:type="dxa"/>
            <w:vAlign w:val="center"/>
          </w:tcPr>
          <w:p w14:paraId="6D5590B1">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z w:val="21"/>
                <w:szCs w:val="21"/>
                <w:lang w:val="en-US" w:eastAsia="zh-CN"/>
              </w:rPr>
            </w:pPr>
          </w:p>
        </w:tc>
        <w:tc>
          <w:tcPr>
            <w:tcW w:w="2218" w:type="dxa"/>
            <w:vAlign w:val="center"/>
          </w:tcPr>
          <w:p w14:paraId="0B6B3D93">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zh-CN" w:bidi="ar-SA"/>
              </w:rPr>
            </w:pPr>
          </w:p>
        </w:tc>
        <w:tc>
          <w:tcPr>
            <w:tcW w:w="2957" w:type="dxa"/>
            <w:vAlign w:val="center"/>
          </w:tcPr>
          <w:p w14:paraId="3466F8B2">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c>
          <w:tcPr>
            <w:tcW w:w="4068" w:type="dxa"/>
            <w:tcMar>
              <w:top w:w="57" w:type="dxa"/>
              <w:left w:w="0" w:type="dxa"/>
              <w:bottom w:w="57" w:type="dxa"/>
              <w:right w:w="0" w:type="dxa"/>
            </w:tcMar>
            <w:vAlign w:val="center"/>
          </w:tcPr>
          <w:p w14:paraId="79609B4D">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000000"/>
                <w:spacing w:val="0"/>
                <w:w w:val="100"/>
                <w:kern w:val="0"/>
                <w:sz w:val="21"/>
                <w:szCs w:val="21"/>
                <w:lang w:val="en-US" w:eastAsia="en-US" w:bidi="ar-SA"/>
              </w:rPr>
            </w:pPr>
          </w:p>
        </w:tc>
        <w:tc>
          <w:tcPr>
            <w:tcW w:w="2168" w:type="dxa"/>
            <w:vAlign w:val="center"/>
          </w:tcPr>
          <w:p w14:paraId="377A6229">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c>
          <w:tcPr>
            <w:tcW w:w="1524" w:type="dxa"/>
            <w:vAlign w:val="center"/>
          </w:tcPr>
          <w:p w14:paraId="7052E7F8">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r>
      <w:tr w14:paraId="14C628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934" w:type="dxa"/>
            <w:vAlign w:val="center"/>
          </w:tcPr>
          <w:p w14:paraId="28C92776">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z w:val="21"/>
                <w:szCs w:val="21"/>
                <w:lang w:val="en-US" w:eastAsia="zh-CN"/>
              </w:rPr>
            </w:pPr>
          </w:p>
        </w:tc>
        <w:tc>
          <w:tcPr>
            <w:tcW w:w="2218" w:type="dxa"/>
            <w:vAlign w:val="center"/>
          </w:tcPr>
          <w:p w14:paraId="6B2E297B">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zh-CN" w:bidi="ar-SA"/>
              </w:rPr>
            </w:pPr>
          </w:p>
        </w:tc>
        <w:tc>
          <w:tcPr>
            <w:tcW w:w="2957" w:type="dxa"/>
            <w:vAlign w:val="center"/>
          </w:tcPr>
          <w:p w14:paraId="6D9B8237">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c>
          <w:tcPr>
            <w:tcW w:w="4068" w:type="dxa"/>
            <w:tcMar>
              <w:top w:w="57" w:type="dxa"/>
              <w:left w:w="0" w:type="dxa"/>
              <w:bottom w:w="57" w:type="dxa"/>
              <w:right w:w="0" w:type="dxa"/>
            </w:tcMar>
            <w:vAlign w:val="center"/>
          </w:tcPr>
          <w:p w14:paraId="4B11C86B">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000000"/>
                <w:spacing w:val="0"/>
                <w:w w:val="100"/>
                <w:kern w:val="0"/>
                <w:sz w:val="21"/>
                <w:szCs w:val="21"/>
                <w:lang w:val="en-US" w:eastAsia="en-US" w:bidi="ar-SA"/>
              </w:rPr>
            </w:pPr>
          </w:p>
        </w:tc>
        <w:tc>
          <w:tcPr>
            <w:tcW w:w="2168" w:type="dxa"/>
            <w:vAlign w:val="center"/>
          </w:tcPr>
          <w:p w14:paraId="258A4915">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c>
          <w:tcPr>
            <w:tcW w:w="1524" w:type="dxa"/>
            <w:vAlign w:val="center"/>
          </w:tcPr>
          <w:p w14:paraId="4F617235">
            <w:pPr>
              <w:pStyle w:val="6"/>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1"/>
                <w:szCs w:val="21"/>
                <w:lang w:val="en-US" w:eastAsia="en-US" w:bidi="ar-SA"/>
              </w:rPr>
            </w:pPr>
          </w:p>
        </w:tc>
      </w:tr>
    </w:tbl>
    <w:p w14:paraId="3FC8DE39">
      <w:pPr>
        <w:pStyle w:val="2"/>
        <w:rPr>
          <w:rFonts w:hint="default" w:ascii="宋体" w:hAnsi="宋体" w:eastAsia="仿宋_GB2312" w:cs="仿宋_GB2312"/>
          <w:sz w:val="32"/>
          <w:szCs w:val="32"/>
          <w:highlight w:val="none"/>
          <w:lang w:val="en-US" w:eastAsia="zh-CN"/>
        </w:rPr>
      </w:pPr>
    </w:p>
    <w:sectPr>
      <w:pgSz w:w="16838" w:h="11906" w:orient="landscape"/>
      <w:pgMar w:top="1689"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3066A7"/>
    <w:rsid w:val="3AA6793E"/>
    <w:rsid w:val="44755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qFormat/>
    <w:uiPriority w:val="0"/>
  </w:style>
  <w:style w:type="table" w:default="1" w:styleId="3">
    <w:name w:val="Normal Table"/>
    <w:qFormat/>
    <w:uiPriority w:val="0"/>
    <w:tblPr>
      <w:tblCellMar>
        <w:top w:w="0" w:type="dxa"/>
        <w:left w:w="108" w:type="dxa"/>
        <w:bottom w:w="0" w:type="dxa"/>
        <w:right w:w="108" w:type="dxa"/>
      </w:tblCellMar>
    </w:tblPr>
  </w:style>
  <w:style w:type="paragraph" w:styleId="2">
    <w:name w:val="Normal Indent"/>
    <w:basedOn w:val="1"/>
    <w:qFormat/>
    <w:uiPriority w:val="0"/>
    <w:pPr>
      <w:ind w:firstLine="880" w:firstLineChars="200"/>
    </w:pPr>
  </w:style>
  <w:style w:type="table" w:customStyle="1" w:styleId="5">
    <w:name w:val="Table Normal"/>
    <w:qFormat/>
    <w:uiPriority w:val="0"/>
    <w:tblPr>
      <w:tblCellMar>
        <w:top w:w="0" w:type="dxa"/>
        <w:left w:w="0" w:type="dxa"/>
        <w:bottom w:w="0" w:type="dxa"/>
        <w:right w:w="0" w:type="dxa"/>
      </w:tblCellMar>
    </w:tblPr>
  </w:style>
  <w:style w:type="paragraph" w:customStyle="1" w:styleId="6">
    <w:name w:val="Table Text"/>
    <w:basedOn w:val="1"/>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1749</Words>
  <Characters>1859</Characters>
  <Paragraphs>218</Paragraphs>
  <TotalTime>49</TotalTime>
  <ScaleCrop>false</ScaleCrop>
  <LinksUpToDate>false</LinksUpToDate>
  <CharactersWithSpaces>1944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2024-03-06T03:45:00Z</dcterms:created>
  <dc:creator>LENOVO</dc:creator>
  <cp:lastModifiedBy>汤赟瑞</cp:lastModifiedBy>
  <cp:lastPrinted>2025-02-24T08:01:00Z</cp:lastPrinted>
  <dcterms:modified xsi:type="dcterms:W3CDTF">2025-02-24T09:59:45Z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44464EF997CE48A3BE0632DA4DD3E002_13</vt:lpwstr>
  </property>
  <property fmtid="{D5CDD505-2E9C-101B-9397-08002B2CF9AE}" pid="4" name="KSOTemplateDocerSaveRecord">
    <vt:lpwstr>eyJoZGlkIjoiYWNkYmQ4MzhkMDY2Y2E0MzBmMzc4MWU4NTgwM2JkYzAifQ==</vt:lpwstr>
  </property>
</Properties>
</file>