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bookmarkStart w:id="0" w:name="_Hlk34382442"/>
      <w:r>
        <w:rPr>
          <w:rFonts w:hint="eastAsia" w:ascii="方正小标宋简体" w:eastAsia="方正小标宋简体"/>
          <w:color w:val="000000"/>
          <w:sz w:val="44"/>
          <w:szCs w:val="44"/>
        </w:rPr>
        <w:t>关于举办</w:t>
      </w:r>
      <w:bookmarkEnd w:id="0"/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我校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“七秩沧桑砥砺，桃李薪火传承”红色历史知识竞赛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left"/>
        <w:rPr>
          <w:rFonts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baseline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为深入学习贯彻习近平新时代中国特色社会主义思想，推动党史学习教育常态化长效化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经研究，决定举办我校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“七秩沧桑砥砺，桃李薪火传承”红色历史知识竞赛活动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现将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相关事宜</w:t>
      </w:r>
      <w:r>
        <w:rPr>
          <w:rFonts w:hint="eastAsia" w:ascii="仿宋_GB2312" w:eastAsia="仿宋_GB2312"/>
          <w:color w:val="000000"/>
          <w:sz w:val="32"/>
          <w:szCs w:val="32"/>
        </w:rPr>
        <w:t>通知如下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活动对象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全体在校生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color w:val="000000"/>
          <w:sz w:val="32"/>
          <w:szCs w:val="32"/>
        </w:rPr>
        <w:t>活动报名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参赛选手于</w:t>
      </w:r>
      <w:r>
        <w:rPr>
          <w:rFonts w:hint="eastAsia"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highlight w:val="none"/>
        </w:rPr>
        <w:t>:00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至6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日2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:00通过“到梦空间”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报名参赛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/>
          <w:color w:val="000000"/>
          <w:sz w:val="32"/>
          <w:szCs w:val="32"/>
        </w:rPr>
        <w:t>比赛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（一）初赛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1.比赛时间：6月6日19:00至22:00。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2.参赛方式：关注“济医青年”微信公众号,发送“题库”，可以下载题库学习。在比赛时间发送“竞赛”，点击回复的网址链接即可参赛（每人仅有一次提交机会，不可重复提交）。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3.初赛晋级：根据参赛选手初赛成绩，录取前50名参赛选手进入复赛，完成初赛（需成绩在60分以上者）参赛选手获完赛奖。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4.注意事项：进入复赛的参赛选手于6月7日10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:00前加入赛事群（QQ群号:1029719150），比赛后续通知将通过赛事群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（二）复赛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1.比赛时间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和地点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在赛事群下发。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参赛方式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复赛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学习通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APP进行，参赛人员需在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规定时间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所有题目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3.复赛晋级：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根据复赛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参赛选手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成绩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成绩相同者用时短获胜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排名评选产生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二、三等奖若干名。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所有完赛</w:t>
      </w:r>
      <w:r>
        <w:rPr>
          <w:rFonts w:hint="eastAsia" w:ascii="仿宋_GB2312" w:eastAsia="仿宋_GB2312"/>
          <w:color w:val="000000"/>
          <w:sz w:val="32"/>
          <w:szCs w:val="32"/>
        </w:rPr>
        <w:t>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按照学校“第二课堂成绩单”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认定标准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赋予相应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不累计加分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未尽事宜，另行通知。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联系人：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孙安康（622596）/</w:t>
      </w:r>
      <w:r>
        <w:rPr>
          <w:rFonts w:hint="eastAsia" w:ascii="仿宋_GB2312" w:eastAsia="仿宋_GB2312"/>
          <w:color w:val="000000"/>
          <w:sz w:val="32"/>
          <w:szCs w:val="32"/>
        </w:rPr>
        <w:t>高昕鑫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学生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18315628726</w:t>
      </w:r>
    </w:p>
    <w:p>
      <w:pPr>
        <w:keepNext w:val="0"/>
        <w:keepLines w:val="0"/>
        <w:pageBreakBefore w:val="0"/>
        <w:widowControl w:val="0"/>
        <w:tabs>
          <w:tab w:val="left" w:pos="63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000000"/>
    <w:rsid w:val="02E2198D"/>
    <w:rsid w:val="0D2508E7"/>
    <w:rsid w:val="16277634"/>
    <w:rsid w:val="19B52308"/>
    <w:rsid w:val="1C8D1CE5"/>
    <w:rsid w:val="1EBB6B58"/>
    <w:rsid w:val="27E70B45"/>
    <w:rsid w:val="2EC255DA"/>
    <w:rsid w:val="34F42291"/>
    <w:rsid w:val="410C4EE3"/>
    <w:rsid w:val="41E8504A"/>
    <w:rsid w:val="43473B18"/>
    <w:rsid w:val="45D24718"/>
    <w:rsid w:val="4F444AC3"/>
    <w:rsid w:val="561D0020"/>
    <w:rsid w:val="5D5768B3"/>
    <w:rsid w:val="674B2A6A"/>
    <w:rsid w:val="72CA3FA3"/>
    <w:rsid w:val="74BD0E84"/>
    <w:rsid w:val="767966F0"/>
    <w:rsid w:val="7AE7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563C1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nresolved Mention"/>
    <w:basedOn w:val="5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627</Characters>
  <Paragraphs>28</Paragraphs>
  <TotalTime>32</TotalTime>
  <ScaleCrop>false</ScaleCrop>
  <LinksUpToDate>false</LinksUpToDate>
  <CharactersWithSpaces>629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2022-04-13T14:37:00Z</dcterms:created>
  <dc:creator>LENOVO</dc:creator>
  <cp:lastModifiedBy>1012</cp:lastModifiedBy>
  <dcterms:modified xsi:type="dcterms:W3CDTF">2022-06-01T09:17:34Z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3A93A11D868344D5BA8F716E0F01713A</vt:lpwstr>
  </property>
</Properties>
</file>