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A983B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0"/>
        <w:jc w:val="left"/>
        <w:textAlignment w:val="auto"/>
        <w:rPr>
          <w:rFonts w:hint="default" w:ascii="Times New Roman" w:hAnsi="Times New Roman" w:eastAsia="方正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</w:t>
      </w:r>
      <w:bookmarkStart w:id="1" w:name="_GoBack"/>
      <w:bookmarkEnd w:id="1"/>
    </w:p>
    <w:p w14:paraId="4259AF79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36"/>
          <w:szCs w:val="36"/>
          <w:lang w:val="en-US" w:eastAsia="zh-CN"/>
        </w:rPr>
        <w:t>济宁医学院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36"/>
          <w:szCs w:val="36"/>
        </w:rPr>
        <w:t>第十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36"/>
          <w:szCs w:val="36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36"/>
          <w:szCs w:val="36"/>
        </w:rPr>
        <w:t>届“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36"/>
          <w:szCs w:val="36"/>
          <w:lang w:val="en-US" w:eastAsia="zh-CN"/>
        </w:rPr>
        <w:t>挑战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36"/>
          <w:szCs w:val="36"/>
        </w:rPr>
        <w:t>杯”大学生创业计划竞赛</w:t>
      </w:r>
    </w:p>
    <w:p w14:paraId="3E06764C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36"/>
          <w:szCs w:val="36"/>
        </w:rPr>
        <w:t>评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36"/>
          <w:szCs w:val="36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36"/>
          <w:szCs w:val="36"/>
        </w:rPr>
        <w:t>审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36"/>
          <w:szCs w:val="36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36"/>
          <w:szCs w:val="36"/>
        </w:rPr>
        <w:t>要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36"/>
          <w:szCs w:val="36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36"/>
          <w:szCs w:val="36"/>
        </w:rPr>
        <w:t>点</w:t>
      </w:r>
    </w:p>
    <w:p w14:paraId="7CA1B29C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0"/>
        <w:jc w:val="center"/>
        <w:textAlignment w:val="auto"/>
        <w:rPr>
          <w:rFonts w:hint="eastAsia" w:ascii="方正公文小标宋" w:hAnsi="方正公文小标宋" w:eastAsia="方正公文小标宋" w:cs="方正公文小标宋"/>
          <w:color w:val="000000"/>
          <w:spacing w:val="0"/>
          <w:w w:val="100"/>
          <w:position w:val="0"/>
        </w:rPr>
      </w:pPr>
    </w:p>
    <w:tbl>
      <w:tblPr>
        <w:tblStyle w:val="4"/>
        <w:tblW w:w="89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9"/>
        <w:gridCol w:w="7116"/>
      </w:tblGrid>
      <w:tr w14:paraId="52609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tblHeader/>
          <w:jc w:val="center"/>
        </w:trPr>
        <w:tc>
          <w:tcPr>
            <w:tcW w:w="1789" w:type="dxa"/>
            <w:shd w:val="clear" w:color="auto" w:fill="auto"/>
            <w:vAlign w:val="center"/>
          </w:tcPr>
          <w:p w14:paraId="6312EB39">
            <w:pPr>
              <w:spacing w:line="480" w:lineRule="exact"/>
              <w:ind w:firstLine="0" w:firstLineChars="0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评审要点</w:t>
            </w:r>
          </w:p>
        </w:tc>
        <w:tc>
          <w:tcPr>
            <w:tcW w:w="7116" w:type="dxa"/>
            <w:shd w:val="clear" w:color="auto" w:fill="auto"/>
            <w:vAlign w:val="center"/>
          </w:tcPr>
          <w:p w14:paraId="4EB7E62F">
            <w:pPr>
              <w:spacing w:line="480" w:lineRule="exact"/>
              <w:ind w:firstLine="0" w:firstLineChars="0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主要内容</w:t>
            </w:r>
          </w:p>
        </w:tc>
      </w:tr>
      <w:tr w14:paraId="30FAD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exact"/>
          <w:jc w:val="center"/>
        </w:trPr>
        <w:tc>
          <w:tcPr>
            <w:tcW w:w="1789" w:type="dxa"/>
            <w:shd w:val="clear" w:color="auto" w:fill="auto"/>
            <w:vAlign w:val="center"/>
          </w:tcPr>
          <w:p w14:paraId="131B0767">
            <w:pPr>
              <w:spacing w:line="42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社会价值</w:t>
            </w:r>
          </w:p>
        </w:tc>
        <w:tc>
          <w:tcPr>
            <w:tcW w:w="7116" w:type="dxa"/>
            <w:shd w:val="clear" w:color="auto" w:fill="auto"/>
            <w:vAlign w:val="center"/>
          </w:tcPr>
          <w:p w14:paraId="7677714A">
            <w:pPr>
              <w:spacing w:line="420" w:lineRule="exact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项目结合社会实践、社会观察，履行社会责任的做法与成效。在科技创新、扶贫助困、社会民生、生态环保、交流合作等方面的社会贡献度。未来在持续吸纳、带动就业的能力等。</w:t>
            </w:r>
          </w:p>
        </w:tc>
      </w:tr>
      <w:tr w14:paraId="10817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exact"/>
          <w:jc w:val="center"/>
        </w:trPr>
        <w:tc>
          <w:tcPr>
            <w:tcW w:w="1789" w:type="dxa"/>
            <w:shd w:val="clear" w:color="auto" w:fill="auto"/>
            <w:vAlign w:val="center"/>
          </w:tcPr>
          <w:p w14:paraId="7FFE30DE">
            <w:pPr>
              <w:spacing w:line="42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实践过程</w:t>
            </w:r>
          </w:p>
        </w:tc>
        <w:tc>
          <w:tcPr>
            <w:tcW w:w="7116" w:type="dxa"/>
            <w:shd w:val="clear" w:color="auto" w:fill="auto"/>
            <w:vAlign w:val="center"/>
          </w:tcPr>
          <w:p w14:paraId="7405D3EE">
            <w:pPr>
              <w:spacing w:line="420" w:lineRule="exact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项目通过深入社会、行业、实验场所、实训基地，开展调查研究、试点运营、试验论证，获得实践成果。项目成果对于了解社会现状、掌握第一手资料、解决社会问题等具有参考价值。</w:t>
            </w:r>
          </w:p>
        </w:tc>
      </w:tr>
      <w:tr w14:paraId="53F66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exact"/>
          <w:jc w:val="center"/>
        </w:trPr>
        <w:tc>
          <w:tcPr>
            <w:tcW w:w="1789" w:type="dxa"/>
            <w:shd w:val="clear" w:color="auto" w:fill="auto"/>
            <w:vAlign w:val="center"/>
          </w:tcPr>
          <w:p w14:paraId="2B5305DA">
            <w:pPr>
              <w:spacing w:line="42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bookmarkStart w:id="0" w:name="_Hlk42610865"/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创新</w:t>
            </w:r>
            <w:bookmarkEnd w:id="0"/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意义</w:t>
            </w:r>
          </w:p>
        </w:tc>
        <w:tc>
          <w:tcPr>
            <w:tcW w:w="7116" w:type="dxa"/>
            <w:shd w:val="clear" w:color="auto" w:fill="auto"/>
            <w:vAlign w:val="center"/>
          </w:tcPr>
          <w:p w14:paraId="43294030">
            <w:pPr>
              <w:spacing w:line="420" w:lineRule="exact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项目在科学技术、社会服务形式、商业模式、管理运营、应用场景等方面的创新程度。创新成果对于赋能传统产业、解决社会问题，助力形成新产业、新业态、新模式有积极意义。</w:t>
            </w:r>
          </w:p>
        </w:tc>
      </w:tr>
      <w:tr w14:paraId="6446D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exact"/>
          <w:jc w:val="center"/>
        </w:trPr>
        <w:tc>
          <w:tcPr>
            <w:tcW w:w="1789" w:type="dxa"/>
            <w:shd w:val="clear" w:color="auto" w:fill="auto"/>
            <w:vAlign w:val="center"/>
          </w:tcPr>
          <w:p w14:paraId="4AEA9259">
            <w:pPr>
              <w:spacing w:line="42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发展前景</w:t>
            </w:r>
          </w:p>
        </w:tc>
        <w:tc>
          <w:tcPr>
            <w:tcW w:w="7116" w:type="dxa"/>
            <w:shd w:val="clear" w:color="auto" w:fill="auto"/>
            <w:vAlign w:val="center"/>
          </w:tcPr>
          <w:p w14:paraId="449B60E0">
            <w:pPr>
              <w:spacing w:line="420" w:lineRule="exact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项目在商业模式、营销策略、财务管理、发展战略等方面设计完整、合理、可行。目标定位、市场分析清晰、有前瞻性。盈利能力推导过程合理，能够实现可持续发展、前景乐观。</w:t>
            </w:r>
          </w:p>
        </w:tc>
      </w:tr>
      <w:tr w14:paraId="7F708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exact"/>
          <w:jc w:val="center"/>
        </w:trPr>
        <w:tc>
          <w:tcPr>
            <w:tcW w:w="1789" w:type="dxa"/>
            <w:shd w:val="clear" w:color="auto" w:fill="auto"/>
            <w:vAlign w:val="center"/>
          </w:tcPr>
          <w:p w14:paraId="650B3AF7">
            <w:pPr>
              <w:spacing w:line="42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团队协作</w:t>
            </w:r>
          </w:p>
        </w:tc>
        <w:tc>
          <w:tcPr>
            <w:tcW w:w="7116" w:type="dxa"/>
            <w:shd w:val="clear" w:color="auto" w:fill="auto"/>
            <w:vAlign w:val="center"/>
          </w:tcPr>
          <w:p w14:paraId="113EC08D">
            <w:pPr>
              <w:spacing w:line="420" w:lineRule="exact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团队成员了解社会现状、关注社会民生，具备一定解决社会问题的能力和水平。团队成员的专业背景、创业意识、创业素质、价值观念与项目需求相匹配。团队组织架构与分工合理，凝聚力、执行力、整体竞争力强。</w:t>
            </w:r>
          </w:p>
        </w:tc>
      </w:tr>
    </w:tbl>
    <w:p w14:paraId="01E4F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0"/>
          <w:szCs w:val="30"/>
        </w:rPr>
      </w:pPr>
    </w:p>
    <w:sectPr>
      <w:footerReference r:id="rId5" w:type="default"/>
      <w:footnotePr>
        <w:numFmt w:val="decimal"/>
      </w:footnotePr>
      <w:pgSz w:w="11900" w:h="16840"/>
      <w:pgMar w:top="1440" w:right="1701" w:bottom="1440" w:left="1701" w:header="850" w:footer="992" w:gutter="0"/>
      <w:pgNumType w:start="1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97D5A6B-37B7-48B7-8A3B-4098528EBBD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2" w:fontKey="{21C368AE-3E9A-49C8-A8F8-381E930221C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9818A7D8-186C-4AA4-9F00-C19F91CD96E2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0DA2221A-98DF-4D29-9AE9-776FCAD46FA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517297EF-AB42-4CC4-9766-8AD753262CB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62FEE3">
    <w:pPr>
      <w:widowControl w:val="0"/>
      <w:spacing w:line="1" w:lineRule="exact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7C57A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7C57A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docVars>
    <w:docVar w:name="commondata" w:val="eyJoZGlkIjoiODA3MzE4ZDMwZWI1MzFkZjU0NmZlNzhkNTE0OTNiYTgifQ=="/>
  </w:docVars>
  <w:rsids>
    <w:rsidRoot w:val="00000000"/>
    <w:rsid w:val="0D7838D3"/>
    <w:rsid w:val="18DF6952"/>
    <w:rsid w:val="1E0229E9"/>
    <w:rsid w:val="21C80D24"/>
    <w:rsid w:val="22FB3310"/>
    <w:rsid w:val="29622B06"/>
    <w:rsid w:val="377E4928"/>
    <w:rsid w:val="42F20F80"/>
    <w:rsid w:val="43190997"/>
    <w:rsid w:val="5196484B"/>
    <w:rsid w:val="566F5612"/>
    <w:rsid w:val="5A586B81"/>
    <w:rsid w:val="67094E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5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Body text|1_"/>
    <w:basedOn w:val="5"/>
    <w:link w:val="7"/>
    <w:qFormat/>
    <w:uiPriority w:val="0"/>
    <w:rPr>
      <w:rFonts w:ascii="宋体" w:hAnsi="宋体" w:eastAsia="宋体" w:cs="宋体"/>
      <w:sz w:val="34"/>
      <w:szCs w:val="34"/>
      <w:u w:val="none"/>
      <w:shd w:val="clear" w:color="auto" w:fill="auto"/>
      <w:lang w:val="zh-TW" w:eastAsia="zh-TW" w:bidi="zh-TW"/>
    </w:rPr>
  </w:style>
  <w:style w:type="paragraph" w:customStyle="1" w:styleId="7">
    <w:name w:val="Body text|1"/>
    <w:basedOn w:val="1"/>
    <w:link w:val="6"/>
    <w:qFormat/>
    <w:uiPriority w:val="0"/>
    <w:pPr>
      <w:widowControl w:val="0"/>
      <w:shd w:val="clear" w:color="auto" w:fill="auto"/>
      <w:spacing w:after="560" w:line="360" w:lineRule="auto"/>
      <w:jc w:val="center"/>
    </w:pPr>
    <w:rPr>
      <w:rFonts w:ascii="宋体" w:hAnsi="宋体" w:eastAsia="宋体" w:cs="宋体"/>
      <w:sz w:val="34"/>
      <w:szCs w:val="34"/>
      <w:u w:val="none"/>
      <w:shd w:val="clear" w:color="auto" w:fill="auto"/>
      <w:lang w:val="zh-TW" w:eastAsia="zh-TW" w:bidi="zh-TW"/>
    </w:rPr>
  </w:style>
  <w:style w:type="character" w:customStyle="1" w:styleId="8">
    <w:name w:val="Header or footer|2_"/>
    <w:basedOn w:val="5"/>
    <w:link w:val="9"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9">
    <w:name w:val="Header or footer|2"/>
    <w:basedOn w:val="1"/>
    <w:link w:val="8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10">
    <w:name w:val="Other|1_"/>
    <w:basedOn w:val="5"/>
    <w:link w:val="11"/>
    <w:qFormat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1">
    <w:name w:val="Other|1"/>
    <w:basedOn w:val="1"/>
    <w:link w:val="10"/>
    <w:qFormat/>
    <w:uiPriority w:val="0"/>
    <w:pPr>
      <w:widowControl w:val="0"/>
      <w:shd w:val="clear" w:color="auto" w:fill="auto"/>
      <w:spacing w:line="422" w:lineRule="exact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471</Words>
  <Characters>471</Characters>
  <TotalTime>0</TotalTime>
  <ScaleCrop>false</ScaleCrop>
  <LinksUpToDate>false</LinksUpToDate>
  <CharactersWithSpaces>474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2021-11-12T02:23:00Z</dcterms:created>
  <dc:creator>Administrator</dc:creator>
  <cp:lastModifiedBy>唐哲涵</cp:lastModifiedBy>
  <dcterms:modified xsi:type="dcterms:W3CDTF">2025-10-30T01:41:55Z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7B0D9ABC94AA45C898DC5108F147AD41</vt:lpwstr>
  </property>
  <property fmtid="{D5CDD505-2E9C-101B-9397-08002B2CF9AE}" pid="4" name="KSOTemplateDocerSaveRecord">
    <vt:lpwstr>eyJoZGlkIjoiMmFhYTcxYTc0ZWUyOTQwYjAzNjlhMjRlNjM0YTMwZTciLCJ1c2VySWQiOiIyNTYxNzMwNDgifQ==</vt:lpwstr>
  </property>
</Properties>
</file>