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nts/font1.odttf" ContentType="application/vnd.openxmlformats-officedocument.obfuscatedFont"/>
  <Override PartName="/word/fonts/font2.odttf" ContentType="application/vnd.openxmlformats-officedocument.obfuscatedFont"/>
  <Override PartName="/word/fonts/font3.odttf" ContentType="application/vnd.openxmlformats-officedocument.obfuscatedFont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关于开展济宁医学院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center"/>
        <w:textAlignment w:val="auto"/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学生会2023—2024学年第一学期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center"/>
        <w:textAlignment w:val="auto"/>
        <w:rPr>
          <w:rFonts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  <w:r>
        <w:rPr>
          <w:rFonts w:hint="eastAsia" w:ascii="方正小标宋简体" w:hAnsi="宋体" w:eastAsia="方正小标宋简体" w:cs="Times New Roman"/>
          <w:b w:val="0"/>
          <w:bCs w:val="0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  <w:t>工作考核的通知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center"/>
        <w:textAlignment w:val="auto"/>
        <w:rPr>
          <w:rFonts w:ascii="方正小标宋简体" w:hAnsi="宋体" w:eastAsia="方正小标宋简体" w:cs="Times New Roman"/>
          <w:color w:val="000000" w:themeColor="text1"/>
          <w:sz w:val="44"/>
          <w:szCs w:val="44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textAlignment w:val="auto"/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各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学院学生会：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根据工作安排，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决定开展济宁医学院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学院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学生会2023—2024学年第一学期工作考核。现将相关事宜通知如下：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/>
        <w:jc w:val="left"/>
        <w:textAlignment w:val="auto"/>
        <w:rPr>
          <w:rFonts w:hint="default" w:ascii="黑体" w:hAnsi="黑体" w:eastAsia="黑体" w:cs="黑体"/>
          <w:color w:val="auto"/>
          <w:sz w:val="30"/>
          <w:szCs w:val="30"/>
          <w:lang w:val="en-US" w:eastAsia="zh-CN"/>
        </w:rPr>
      </w:pPr>
      <w:r>
        <w:rPr>
          <w:rFonts w:hint="eastAsia" w:ascii="仿宋_GB2312" w:hAnsi="仿宋_GB2312" w:eastAsia="仿宋_GB2312" w:cs="仿宋_GB2312"/>
          <w:color w:val="auto"/>
          <w:sz w:val="30"/>
          <w:szCs w:val="30"/>
        </w:rPr>
        <w:t xml:space="preserve">   </w:t>
      </w:r>
      <w:r>
        <w:rPr>
          <w:rFonts w:hint="eastAsia" w:ascii="黑体" w:hAnsi="黑体" w:eastAsia="黑体" w:cs="黑体"/>
          <w:color w:val="auto"/>
          <w:sz w:val="32"/>
          <w:szCs w:val="32"/>
        </w:rPr>
        <w:t xml:space="preserve"> 一、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考核方式与成绩计算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55"/>
        <w:textAlignment w:val="auto"/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考核成绩由支撑材料赋分、述职评议成绩和青年志愿者协会（以下简称“青志协”）考核成绩三部分构成。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572" w:firstLineChars="200"/>
        <w:textAlignment w:val="auto"/>
        <w:rPr>
          <w:rFonts w:hint="default" w:ascii="仿宋_GB2312" w:hAnsi="宋体" w:eastAsia="仿宋_GB2312"/>
          <w:color w:val="auto"/>
          <w:spacing w:val="-17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color w:val="auto"/>
          <w:spacing w:val="-17"/>
          <w:sz w:val="32"/>
          <w:szCs w:val="32"/>
          <w:lang w:val="en-US" w:eastAsia="zh-CN"/>
        </w:rPr>
        <w:t>考核成绩=（支撑材料赋分*0.6+述职评议成绩*0.4）*0.9+青志协考核成绩*0.1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宋体" w:eastAsia="仿宋_GB2312"/>
          <w:color w:val="000000" w:themeColor="text1"/>
          <w:sz w:val="30"/>
          <w:szCs w:val="30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材料审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核按照学生会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工作考核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评价量表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（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见附件</w:t>
      </w:r>
      <w:r>
        <w:rPr>
          <w:rFonts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赋分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</w:rPr>
        <w:t>述职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评议汇报（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暂定12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22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</w:rPr>
        <w:t>日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eastAsia="zh-CN"/>
        </w:rPr>
        <w:t>，具体安排另行通知</w:t>
      </w:r>
      <w:r>
        <w:rPr>
          <w:rFonts w:hint="eastAsia" w:ascii="仿宋_GB2312" w:hAnsi="仿宋_GB2312" w:eastAsia="仿宋_GB2312" w:cs="仿宋_GB2312"/>
          <w:color w:val="auto"/>
          <w:sz w:val="32"/>
          <w:szCs w:val="32"/>
          <w:highlight w:val="none"/>
          <w:lang w:val="en-US" w:eastAsia="zh-CN"/>
        </w:rPr>
        <w:t>）内容可参考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学生会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工作考核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评价量表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框架，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时间控制在5分钟以内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highlight w:val="none"/>
          <w:lang w:eastAsia="zh-CN"/>
          <w14:textFill>
            <w14:solidFill>
              <w14:schemeClr w14:val="tx1"/>
            </w14:solidFill>
          </w14:textFill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585"/>
        <w:jc w:val="left"/>
        <w:textAlignment w:val="auto"/>
        <w:rPr>
          <w:rFonts w:hint="eastAsia" w:ascii="黑体" w:hAnsi="黑体" w:eastAsia="黑体" w:cs="黑体"/>
          <w:color w:val="auto"/>
          <w:sz w:val="30"/>
          <w:szCs w:val="30"/>
          <w:lang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二</w:t>
      </w:r>
      <w:r>
        <w:rPr>
          <w:rFonts w:hint="eastAsia" w:ascii="黑体" w:hAnsi="黑体" w:eastAsia="黑体" w:cs="黑体"/>
          <w:color w:val="auto"/>
          <w:sz w:val="32"/>
          <w:szCs w:val="32"/>
        </w:rPr>
        <w:t>、</w:t>
      </w: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工作要求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3" w:firstLineChars="200"/>
        <w:textAlignment w:val="auto"/>
        <w:rPr>
          <w:rFonts w:hint="default" w:ascii="仿宋_GB2312" w:hAnsi="宋体" w:eastAsia="仿宋_GB2312"/>
          <w:color w:val="auto"/>
          <w:sz w:val="32"/>
          <w:szCs w:val="32"/>
          <w:lang w:val="en-US" w:eastAsia="zh-CN"/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1.确定汇报顺序。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各学院学生会于12月16日11:30于两校区学生会办公室（济宁校区：大学生活动中心301办公室；</w:t>
      </w:r>
      <w:r>
        <w:rPr>
          <w:rFonts w:hint="eastAsia" w:ascii="仿宋_GB2312" w:hAnsi="宋体" w:eastAsia="仿宋_GB2312"/>
          <w:color w:val="auto"/>
          <w:sz w:val="32"/>
          <w:szCs w:val="32"/>
          <w:highlight w:val="none"/>
          <w:lang w:val="en-US" w:eastAsia="zh-CN"/>
        </w:rPr>
        <w:t>日照校区：</w:t>
      </w:r>
      <w:r>
        <w:rPr>
          <w:rFonts w:hint="eastAsia" w:ascii="仿宋_GB2312" w:hAnsi="仿宋_GB2312" w:eastAsia="仿宋_GB2312" w:cs="仿宋_GB2312"/>
          <w:sz w:val="32"/>
          <w:szCs w:val="32"/>
          <w:highlight w:val="none"/>
          <w:lang w:val="en-US" w:eastAsia="zh-CN"/>
        </w:rPr>
        <w:t>办公楼1001室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）抽签确认汇报顺序并提交学生会临时团支部活动记录本，逾期不侯。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3" w:firstLineChars="200"/>
        <w:textAlignment w:val="auto"/>
        <w:rPr>
          <w:rFonts w:hint="default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b/>
          <w:bCs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2.学生会满意度测评。</w:t>
      </w:r>
      <w:r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测评方式将采用线下集中填写调查问卷的形式进行。校学生会将根据各学院提交《满意度测评安排表》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见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附件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）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安排工作人员在预定时间进行满意度测评。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3" w:firstLineChars="200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highlight w:val="yellow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</w:rPr>
        <w:t>.</w:t>
      </w:r>
      <w:r>
        <w:rPr>
          <w:rFonts w:hint="eastAsia" w:ascii="仿宋_GB2312" w:hAnsi="宋体" w:eastAsia="仿宋_GB2312"/>
          <w:b/>
          <w:bCs/>
          <w:color w:val="auto"/>
          <w:sz w:val="32"/>
          <w:szCs w:val="32"/>
          <w:lang w:eastAsia="zh-CN"/>
        </w:rPr>
        <w:t>提交材料。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各学院学生会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于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12月</w:t>
      </w:r>
      <w:r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12日20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:00前将</w:t>
      </w:r>
      <w:r>
        <w:rPr>
          <w:rFonts w:hint="eastAsia" w:ascii="仿宋_GB2312" w:eastAsia="仿宋_GB2312"/>
          <w:b w:val="0"/>
          <w:bCs w:val="0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《满意度测评安排表》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报送至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对应校区联系人邮箱；于12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20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日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上午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11:30至12:30在两校区学生会办公室拷贝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述职人员名单（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见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附件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3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）</w:t>
      </w:r>
      <w:r>
        <w:rPr>
          <w:rFonts w:hint="eastAsia" w:ascii="仿宋_GB2312" w:hAnsi="宋体" w:eastAsia="仿宋_GB2312"/>
          <w:color w:val="auto"/>
          <w:sz w:val="32"/>
          <w:szCs w:val="32"/>
          <w:lang w:eastAsia="zh-CN"/>
        </w:rPr>
        <w:t>、支撑材料和汇报</w:t>
      </w:r>
      <w:r>
        <w:rPr>
          <w:rFonts w:hint="eastAsia" w:ascii="仿宋_GB2312" w:hAnsi="宋体" w:eastAsia="仿宋_GB2312"/>
          <w:color w:val="auto"/>
          <w:sz w:val="32"/>
          <w:szCs w:val="32"/>
          <w:lang w:val="en-US" w:eastAsia="zh-CN"/>
        </w:rPr>
        <w:t>PPT。述职人员须</w:t>
      </w:r>
      <w:r>
        <w:rPr>
          <w:rFonts w:hint="eastAsia" w:ascii="仿宋_GB2312" w:hAnsi="宋体" w:eastAsia="仿宋_GB2312"/>
          <w:color w:val="auto"/>
          <w:sz w:val="32"/>
          <w:szCs w:val="32"/>
        </w:rPr>
        <w:t>为学院学生会主席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团成员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  <w:t>，</w:t>
      </w:r>
      <w:r>
        <w:rPr>
          <w:rFonts w:hint="eastAsia" w:ascii="仿宋_GB2312" w:eastAsia="仿宋_GB2312"/>
          <w:color w:val="auto"/>
          <w:sz w:val="32"/>
          <w:szCs w:val="32"/>
        </w:rPr>
        <w:t>支撑材料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按照</w:t>
      </w:r>
      <w:r>
        <w:rPr>
          <w:rFonts w:hint="eastAsia" w:ascii="仿宋_GB2312" w:eastAsia="仿宋_GB2312"/>
          <w:color w:val="auto"/>
          <w:sz w:val="32"/>
          <w:szCs w:val="32"/>
        </w:rPr>
        <w:t>参照模板（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见</w:t>
      </w:r>
      <w:r>
        <w:rPr>
          <w:rFonts w:hint="eastAsia" w:ascii="仿宋_GB2312" w:eastAsia="仿宋_GB2312"/>
          <w:color w:val="auto"/>
          <w:sz w:val="32"/>
          <w:szCs w:val="32"/>
        </w:rPr>
        <w:t>附件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4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）整理提交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。</w:t>
      </w:r>
      <w:r>
        <w:rPr>
          <w:rFonts w:hint="eastAsia" w:ascii="仿宋_GB2312" w:hAnsi="宋体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请各学院学生会</w:t>
      </w:r>
      <w:r>
        <w:rPr>
          <w:rFonts w:hint="eastAsia" w:ascii="仿宋_GB2312" w:eastAsia="仿宋_GB2312"/>
          <w:color w:val="auto"/>
          <w:sz w:val="32"/>
          <w:szCs w:val="32"/>
        </w:rPr>
        <w:t>确保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提交</w:t>
      </w:r>
      <w:r>
        <w:rPr>
          <w:rFonts w:hint="eastAsia" w:ascii="仿宋_GB2312" w:eastAsia="仿宋_GB2312"/>
          <w:color w:val="auto"/>
          <w:sz w:val="32"/>
          <w:szCs w:val="32"/>
        </w:rPr>
        <w:t>材料的真实性和准确性，所有材料须经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学院</w:t>
      </w:r>
      <w:r>
        <w:rPr>
          <w:rFonts w:hint="eastAsia" w:ascii="仿宋_GB2312" w:eastAsia="仿宋_GB2312"/>
          <w:color w:val="auto"/>
          <w:sz w:val="32"/>
          <w:szCs w:val="32"/>
        </w:rPr>
        <w:t>学生会秘书长审阅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一经提交不允许补交、修改，</w:t>
      </w:r>
      <w:r>
        <w:rPr>
          <w:rFonts w:hint="eastAsia" w:ascii="仿宋_GB2312" w:eastAsia="仿宋_GB2312"/>
          <w:color w:val="auto"/>
          <w:sz w:val="32"/>
          <w:szCs w:val="32"/>
        </w:rPr>
        <w:t>如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有</w:t>
      </w:r>
      <w:r>
        <w:rPr>
          <w:rFonts w:hint="eastAsia" w:ascii="仿宋_GB2312" w:eastAsia="仿宋_GB2312"/>
          <w:color w:val="auto"/>
          <w:sz w:val="32"/>
          <w:szCs w:val="32"/>
        </w:rPr>
        <w:t>弄虚作假情形，取消评优资格</w:t>
      </w:r>
      <w:r>
        <w:rPr>
          <w:rFonts w:hint="eastAsia" w:ascii="仿宋_GB2312" w:eastAsia="仿宋_GB2312"/>
          <w:color w:val="auto"/>
          <w:sz w:val="32"/>
          <w:szCs w:val="32"/>
          <w:lang w:eastAsia="zh-CN"/>
        </w:rPr>
        <w:t>，</w:t>
      </w: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并在一定范围内通报</w:t>
      </w:r>
      <w:r>
        <w:rPr>
          <w:rFonts w:hint="eastAsia" w:ascii="仿宋_GB2312" w:eastAsia="仿宋_GB2312"/>
          <w:color w:val="auto"/>
          <w:sz w:val="32"/>
          <w:szCs w:val="32"/>
        </w:rPr>
        <w:t>。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eastAsia="黑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三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14:textFill>
            <w14:solidFill>
              <w14:schemeClr w14:val="tx1"/>
            </w14:solidFill>
          </w14:textFill>
        </w:rPr>
        <w:t>、</w:t>
      </w:r>
      <w:r>
        <w:rPr>
          <w:rFonts w:hint="eastAsia" w:ascii="黑体" w:hAnsi="黑体" w:eastAsia="黑体" w:cs="黑体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>表彰奖励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both"/>
        <w:textAlignment w:val="auto"/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</w:pPr>
      <w:r>
        <w:rPr>
          <w:rFonts w:hint="eastAsia" w:ascii="仿宋_GB2312" w:eastAsia="仿宋_GB2312"/>
          <w:b w:val="0"/>
          <w:bCs w:val="0"/>
          <w:color w:val="auto"/>
          <w:sz w:val="32"/>
          <w:szCs w:val="32"/>
          <w:lang w:val="en-US" w:eastAsia="zh-CN"/>
        </w:rPr>
        <w:t>本次工作考核结束后将根据本年度两学期学生会考核成绩（各占50%）评选济宁医学院2023年度“红旗学生会”，评选结果在一定范围表彰通报。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textAlignment w:val="auto"/>
        <w:rPr>
          <w:rFonts w:hint="eastAsia" w:ascii="仿宋_GB2312" w:eastAsia="仿宋_GB2312"/>
          <w:color w:val="auto"/>
          <w:sz w:val="32"/>
          <w:szCs w:val="32"/>
          <w:lang w:val="en-US" w:eastAsia="zh-CN"/>
        </w:rPr>
      </w:pP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联系人：</w:t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济宁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校区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:梁振宇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13455832565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 </w: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fldChar w:fldCharType="begin"/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instrText xml:space="preserve"> HYPERLINK "mailto:296377972@qq.com" </w:instrText>
      </w:r>
      <w:r>
        <w:rPr>
          <w:rFonts w:hint="eastAsia" w:ascii="仿宋_GB2312" w:hAnsi="仿宋_GB2312" w:eastAsia="仿宋_GB2312" w:cs="仿宋_GB2312"/>
          <w:sz w:val="32"/>
          <w:szCs w:val="32"/>
          <w:u w:val="none"/>
        </w:rPr>
        <w:fldChar w:fldCharType="separate"/>
      </w:r>
      <w:r>
        <w:rPr>
          <w:rFonts w:hint="eastAsia" w:ascii="仿宋_GB2312" w:hAnsi="仿宋_GB2312" w:eastAsia="仿宋_GB2312" w:cs="仿宋_GB2312"/>
          <w:sz w:val="32"/>
          <w:szCs w:val="32"/>
          <w:u w:val="none"/>
          <w:lang w:val="en-US" w:eastAsia="zh-CN"/>
        </w:rPr>
        <w:t>429318373</w:t>
      </w:r>
      <w:r>
        <w:rPr>
          <w:rStyle w:val="7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@qq.com</w:t>
      </w:r>
      <w:r>
        <w:rPr>
          <w:rStyle w:val="7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fldChar w:fldCharType="end"/>
      </w:r>
    </w:p>
    <w:p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hint="default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日照校区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:邵欣雨</w:t>
      </w:r>
      <w:r>
        <w:rPr>
          <w:rFonts w:hint="eastAsia" w:ascii="仿宋_GB2312" w:eastAsia="仿宋_GB2312"/>
          <w:color w:val="000000" w:themeColor="text1"/>
          <w:sz w:val="32"/>
          <w:szCs w:val="32"/>
          <w:highlight w:val="none"/>
          <w:lang w:val="en-US" w:eastAsia="zh-CN"/>
          <w14:textFill>
            <w14:solidFill>
              <w14:schemeClr w14:val="tx1"/>
            </w14:solidFill>
          </w14:textFill>
        </w:rPr>
        <w:t xml:space="preserve"> 18463095767  2481297750</w:t>
      </w:r>
      <w:r>
        <w:rPr>
          <w:rStyle w:val="7"/>
          <w:rFonts w:hint="eastAsia" w:ascii="仿宋_GB2312" w:hAnsi="仿宋_GB2312" w:eastAsia="仿宋_GB2312" w:cs="仿宋_GB2312"/>
          <w:color w:val="000000" w:themeColor="text1"/>
          <w:sz w:val="32"/>
          <w:szCs w:val="32"/>
          <w:u w:val="none"/>
          <w14:textFill>
            <w14:solidFill>
              <w14:schemeClr w14:val="tx1"/>
            </w14:solidFill>
          </w14:textFill>
        </w:rPr>
        <w:t>@qq.com</w:t>
      </w:r>
    </w:p>
    <w:p>
      <w:pPr>
        <w:keepNext w:val="0"/>
        <w:keepLines w:val="0"/>
        <w:pageBreakBefore w:val="0"/>
        <w:kinsoku/>
        <w:wordWrap/>
        <w:overflowPunct/>
        <w:topLinePunct w:val="0"/>
        <w:autoSpaceDE/>
        <w:autoSpaceDN/>
        <w:bidi w:val="0"/>
        <w:snapToGrid/>
        <w:spacing w:line="560" w:lineRule="exact"/>
        <w:ind w:left="0" w:leftChars="0" w:firstLine="640" w:firstLineChars="200"/>
        <w:jc w:val="lef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1918" w:leftChars="304" w:hanging="1280" w:hangingChars="400"/>
        <w:jc w:val="left"/>
        <w:textAlignment w:val="auto"/>
        <w:rPr>
          <w:rFonts w:hint="eastAsia" w:ascii="仿宋_GB2312" w:eastAsia="仿宋_GB2312"/>
          <w:color w:val="000000" w:themeColor="text1"/>
          <w:sz w:val="32"/>
          <w:szCs w:val="32"/>
          <w:lang w:eastAsia="zh-CN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附件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 xml:space="preserve">: 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1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济宁医学院学院学生会202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3—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学年第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一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学期工作考核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评价量表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2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满意度测评安排表</w:t>
      </w:r>
      <w:bookmarkStart w:id="0" w:name="_GoBack"/>
      <w:bookmarkEnd w:id="0"/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.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述职人员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名单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4.</w:t>
      </w:r>
      <w:r>
        <w:rPr>
          <w:rFonts w:hint="eastAsia" w:ascii="仿宋_GB2312" w:hAnsi="仿宋_GB2312" w:eastAsia="仿宋_GB2312" w:cs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支撑材料提交模板</w:t>
      </w:r>
    </w:p>
    <w:p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firstLine="1600" w:firstLineChars="500"/>
        <w:jc w:val="left"/>
        <w:textAlignment w:val="auto"/>
        <w:rPr>
          <w:rFonts w:hint="default" w:ascii="仿宋_GB2312" w:hAnsi="仿宋_GB2312" w:eastAsia="仿宋_GB2312" w:cs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40" w:rightChars="400" w:firstLine="0" w:firstLineChars="0"/>
        <w:jc w:val="right"/>
        <w:textAlignment w:val="auto"/>
        <w:rPr>
          <w:rFonts w:ascii="仿宋_GB2312" w:eastAsia="仿宋_GB2312"/>
          <w:color w:val="auto"/>
          <w:sz w:val="32"/>
          <w:szCs w:val="32"/>
        </w:rPr>
      </w:pPr>
      <w:r>
        <w:rPr>
          <w:rFonts w:hint="eastAsia" w:ascii="仿宋_GB2312" w:eastAsia="仿宋_GB2312"/>
          <w:color w:val="auto"/>
          <w:sz w:val="32"/>
          <w:szCs w:val="32"/>
          <w:lang w:val="en-US" w:eastAsia="zh-CN"/>
        </w:rPr>
        <w:t>济宁医学院</w:t>
      </w:r>
      <w:r>
        <w:rPr>
          <w:rFonts w:hint="eastAsia" w:ascii="仿宋_GB2312" w:eastAsia="仿宋_GB2312"/>
          <w:color w:val="auto"/>
          <w:sz w:val="32"/>
          <w:szCs w:val="32"/>
        </w:rPr>
        <w:t>学生会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left="0" w:leftChars="0" w:right="840" w:rightChars="400" w:firstLine="0" w:firstLineChars="0"/>
        <w:jc w:val="right"/>
        <w:textAlignment w:val="auto"/>
        <w:rPr>
          <w:rFonts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</w:pP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202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3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年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12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月</w:t>
      </w:r>
      <w:r>
        <w:rPr>
          <w:rFonts w:hint="eastAsia" w:ascii="仿宋_GB2312" w:eastAsia="仿宋_GB2312"/>
          <w:color w:val="000000" w:themeColor="text1"/>
          <w:sz w:val="32"/>
          <w:szCs w:val="32"/>
          <w:lang w:val="en-US" w:eastAsia="zh-CN"/>
          <w14:textFill>
            <w14:solidFill>
              <w14:schemeClr w14:val="tx1"/>
            </w14:solidFill>
          </w14:textFill>
        </w:rPr>
        <w:t>11</w:t>
      </w:r>
      <w:r>
        <w:rPr>
          <w:rFonts w:hint="eastAsia" w:ascii="仿宋_GB2312" w:eastAsia="仿宋_GB2312"/>
          <w:color w:val="000000" w:themeColor="text1"/>
          <w:sz w:val="32"/>
          <w:szCs w:val="32"/>
          <w14:textFill>
            <w14:solidFill>
              <w14:schemeClr w14:val="tx1"/>
            </w14:solidFill>
          </w14:textFill>
        </w:rPr>
        <w:t>日</w:t>
      </w:r>
    </w:p>
    <w:sectPr>
      <w:footerReference r:id="rId3" w:type="default"/>
      <w:pgSz w:w="11906" w:h="16838"/>
      <w:pgMar w:top="1191" w:right="1247" w:bottom="1191" w:left="1247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  <w:embedRegular r:id="rId1" w:fontKey="{48F4F932-D64B-4820-AA36-7940BD8E4D25}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小标宋简体">
    <w:panose1 w:val="02000000000000000000"/>
    <w:charset w:val="86"/>
    <w:family w:val="script"/>
    <w:pitch w:val="default"/>
    <w:sig w:usb0="00000001" w:usb1="080E0000" w:usb2="00000000" w:usb3="00000000" w:csb0="00040000" w:csb1="00000000"/>
    <w:embedRegular r:id="rId2" w:fontKey="{E4BF738C-868F-47D6-8039-7E84008FB127}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  <w:embedRegular r:id="rId3" w:fontKey="{75E3527E-5BB5-493C-B3C6-B9F2E08F9764}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>
                          <w:pPr>
                            <w:pStyle w:val="3"/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</w:pP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begin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separate"/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t>1</w:t>
                          </w:r>
                          <w:r>
                            <w:rPr>
                              <w:rFonts w:hint="eastAsia" w:asciiTheme="minorEastAsia" w:hAnsiTheme="minorEastAsia" w:eastAsiaTheme="minorEastAsia" w:cstheme="minorEastAsia"/>
                              <w:sz w:val="28"/>
                              <w:szCs w:val="28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>
                    <w:pPr>
                      <w:pStyle w:val="3"/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</w:pP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begin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instrText xml:space="preserve"> PAGE  \* MERGEFORMAT </w:instrTex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separate"/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t>1</w:t>
                    </w:r>
                    <w:r>
                      <w:rPr>
                        <w:rFonts w:hint="eastAsia" w:asciiTheme="minorEastAsia" w:hAnsiTheme="minorEastAsia" w:eastAsiaTheme="minorEastAsia" w:cstheme="minorEastAsia"/>
                        <w:sz w:val="28"/>
                        <w:szCs w:val="28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embedTrueTypeFonts/>
  <w:saveSubset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2JjMzVlMzg5MDhhYzMzYzg3MDI5NzMwZTBhM2VkYTAifQ=="/>
  </w:docVars>
  <w:rsids>
    <w:rsidRoot w:val="007E5BD0"/>
    <w:rsid w:val="002474AF"/>
    <w:rsid w:val="002D2F6F"/>
    <w:rsid w:val="00315D31"/>
    <w:rsid w:val="00387D42"/>
    <w:rsid w:val="00473B86"/>
    <w:rsid w:val="004D3173"/>
    <w:rsid w:val="004F03BD"/>
    <w:rsid w:val="006E4E36"/>
    <w:rsid w:val="007406F6"/>
    <w:rsid w:val="00780046"/>
    <w:rsid w:val="007E5BD0"/>
    <w:rsid w:val="007F2B1F"/>
    <w:rsid w:val="007F416C"/>
    <w:rsid w:val="00A66A97"/>
    <w:rsid w:val="00D42A55"/>
    <w:rsid w:val="00D83A34"/>
    <w:rsid w:val="00DB6F30"/>
    <w:rsid w:val="00F70712"/>
    <w:rsid w:val="04AD7ABA"/>
    <w:rsid w:val="058E265E"/>
    <w:rsid w:val="079D5403"/>
    <w:rsid w:val="0ABB0F32"/>
    <w:rsid w:val="0D80440D"/>
    <w:rsid w:val="0FD77F2D"/>
    <w:rsid w:val="16401E76"/>
    <w:rsid w:val="18263B99"/>
    <w:rsid w:val="18FE6F7E"/>
    <w:rsid w:val="19356B92"/>
    <w:rsid w:val="19EC7159"/>
    <w:rsid w:val="1C1B73F4"/>
    <w:rsid w:val="1F83553B"/>
    <w:rsid w:val="259F20AD"/>
    <w:rsid w:val="2ACC2AD3"/>
    <w:rsid w:val="2ADF72F6"/>
    <w:rsid w:val="2B620B9B"/>
    <w:rsid w:val="2DF338F0"/>
    <w:rsid w:val="2F41699C"/>
    <w:rsid w:val="31E316E3"/>
    <w:rsid w:val="32656C75"/>
    <w:rsid w:val="3273142E"/>
    <w:rsid w:val="3A7ADE38"/>
    <w:rsid w:val="3BFA5E94"/>
    <w:rsid w:val="3C2A6546"/>
    <w:rsid w:val="3E3F2FBE"/>
    <w:rsid w:val="3E587528"/>
    <w:rsid w:val="42260C25"/>
    <w:rsid w:val="42CB7993"/>
    <w:rsid w:val="49E91C59"/>
    <w:rsid w:val="4BCA75DD"/>
    <w:rsid w:val="50B63A07"/>
    <w:rsid w:val="50C24431"/>
    <w:rsid w:val="513C42FA"/>
    <w:rsid w:val="51664042"/>
    <w:rsid w:val="535052FD"/>
    <w:rsid w:val="53D72DC4"/>
    <w:rsid w:val="53E93358"/>
    <w:rsid w:val="55A02F69"/>
    <w:rsid w:val="568630E0"/>
    <w:rsid w:val="57700DAE"/>
    <w:rsid w:val="57BA4F0A"/>
    <w:rsid w:val="5AA6389D"/>
    <w:rsid w:val="5BE34185"/>
    <w:rsid w:val="5D114C38"/>
    <w:rsid w:val="619C4100"/>
    <w:rsid w:val="62596DD7"/>
    <w:rsid w:val="6C53031B"/>
    <w:rsid w:val="6C7517D5"/>
    <w:rsid w:val="719E124B"/>
    <w:rsid w:val="771B4AFF"/>
    <w:rsid w:val="7A8552D9"/>
    <w:rsid w:val="7E463CE2"/>
    <w:rsid w:val="DECC028E"/>
    <w:rsid w:val="FFD310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qFormat="1"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qFormat="1"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宋体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annotation text"/>
    <w:basedOn w:val="1"/>
    <w:qFormat/>
    <w:uiPriority w:val="0"/>
    <w:pPr>
      <w:jc w:val="left"/>
    </w:pPr>
  </w:style>
  <w:style w:type="paragraph" w:styleId="3">
    <w:name w:val="footer"/>
    <w:basedOn w:val="1"/>
    <w:link w:val="9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qFormat/>
    <w:uiPriority w:val="0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character" w:customStyle="1" w:styleId="8">
    <w:name w:val="页眉 字符"/>
    <w:basedOn w:val="6"/>
    <w:link w:val="4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9">
    <w:name w:val="页脚 字符"/>
    <w:basedOn w:val="6"/>
    <w:link w:val="3"/>
    <w:qFormat/>
    <w:uiPriority w:val="0"/>
    <w:rPr>
      <w:rFonts w:ascii="Calibri" w:hAnsi="Calibri" w:cs="宋体"/>
      <w:kern w:val="2"/>
      <w:sz w:val="18"/>
      <w:szCs w:val="18"/>
    </w:rPr>
  </w:style>
  <w:style w:type="character" w:customStyle="1" w:styleId="10">
    <w:name w:val="未处理的提及1"/>
    <w:basedOn w:val="6"/>
    <w:unhideWhenUsed/>
    <w:qFormat/>
    <w:uiPriority w:val="99"/>
    <w:rPr>
      <w:color w:val="605E5C"/>
      <w:shd w:val="clear" w:color="auto" w:fill="E1DFDD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fontTable.xml.rels><?xml version="1.0" encoding="UTF-8" standalone="yes"?>
<Relationships xmlns="http://schemas.openxmlformats.org/package/2006/relationships"><Relationship Id="rId3" Type="http://schemas.openxmlformats.org/officeDocument/2006/relationships/font" Target="fonts/font3.odttf"/><Relationship Id="rId2" Type="http://schemas.openxmlformats.org/officeDocument/2006/relationships/font" Target="fonts/font2.odttf"/><Relationship Id="rId1" Type="http://schemas.openxmlformats.org/officeDocument/2006/relationships/font" Target="fonts/font1.odttf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829</Words>
  <Characters>983</Characters>
  <Lines>6</Lines>
  <Paragraphs>1</Paragraphs>
  <TotalTime>1</TotalTime>
  <ScaleCrop>false</ScaleCrop>
  <LinksUpToDate>false</LinksUpToDate>
  <CharactersWithSpaces>994</CharactersWithSpaces>
  <Application>WPS Office_11.1.0.15313_F1E327BC-269C-435d-A152-05C5408002CA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2021-12-07T21:59:00Z</dcterms:created>
  <dc:creator>雪雪小可爱</dc:creator>
  <cp:lastModifiedBy>哈一巴拉</cp:lastModifiedBy>
  <cp:lastPrinted>2023-12-11T03:23:59Z</cp:lastPrinted>
  <dcterms:modified xsi:type="dcterms:W3CDTF">2023-12-11T06:16:24Z</dcterms:modified>
  <cp:revision>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2052-11.1.0.15313</vt:lpwstr>
  </property>
  <property fmtid="{D5CDD505-2E9C-101B-9397-08002B2CF9AE}" pid="3" name="ICV">
    <vt:lpwstr>5456358A10D549C1BF6F6D54BCC21969</vt:lpwstr>
  </property>
</Properties>
</file>