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87A9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宋体" w:eastAsia="方正小标宋简体" w:cs="Times New Roman"/>
          <w:sz w:val="44"/>
          <w:szCs w:val="44"/>
        </w:rPr>
      </w:pPr>
      <w:r>
        <w:rPr>
          <w:rFonts w:hint="eastAsia" w:ascii="方正小标宋简体" w:hAnsi="宋体" w:eastAsia="方正小标宋简体" w:cs="Times New Roman"/>
          <w:sz w:val="44"/>
          <w:szCs w:val="44"/>
        </w:rPr>
        <w:t>关于举办第十五届</w:t>
      </w:r>
    </w:p>
    <w:p w14:paraId="1ACDFA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宋体" w:eastAsia="方正小标宋简体" w:cs="Times New Roman"/>
          <w:sz w:val="44"/>
          <w:szCs w:val="44"/>
        </w:rPr>
      </w:pPr>
      <w:r>
        <w:rPr>
          <w:rFonts w:hint="eastAsia" w:ascii="方正小标宋简体" w:hAnsi="宋体" w:eastAsia="方正小标宋简体" w:cs="Times New Roman"/>
          <w:sz w:val="44"/>
          <w:szCs w:val="44"/>
        </w:rPr>
        <w:t>全国大学生电子商务“创新、创意及创业”</w:t>
      </w:r>
    </w:p>
    <w:p w14:paraId="22B5FDB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宋体" w:eastAsia="方正小标宋简体" w:cs="Times New Roman"/>
          <w:sz w:val="44"/>
          <w:szCs w:val="44"/>
        </w:rPr>
      </w:pPr>
      <w:r>
        <w:rPr>
          <w:rFonts w:hint="eastAsia" w:ascii="方正小标宋简体" w:hAnsi="宋体" w:eastAsia="方正小标宋简体" w:cs="Times New Roman"/>
          <w:sz w:val="44"/>
          <w:szCs w:val="44"/>
        </w:rPr>
        <w:t>挑战赛校级选拔赛的通知</w:t>
      </w:r>
    </w:p>
    <w:p w14:paraId="67AC0B3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Calibri" w:eastAsia="仿宋_GB2312" w:cs="宋体"/>
          <w:sz w:val="32"/>
          <w:szCs w:val="32"/>
          <w:highlight w:val="none"/>
          <w:lang w:val="en-US" w:eastAsia="zh-CN"/>
        </w:rPr>
      </w:pPr>
    </w:p>
    <w:p w14:paraId="41BDBDE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Calibri" w:eastAsia="仿宋_GB2312" w:cs="宋体"/>
          <w:sz w:val="32"/>
          <w:szCs w:val="32"/>
          <w:highlight w:val="none"/>
          <w:lang w:val="en-US" w:eastAsia="zh-CN"/>
        </w:rPr>
      </w:pPr>
      <w:r>
        <w:rPr>
          <w:rFonts w:hint="eastAsia" w:ascii="仿宋_GB2312" w:hAnsi="Calibri" w:eastAsia="仿宋_GB2312" w:cs="宋体"/>
          <w:sz w:val="32"/>
          <w:szCs w:val="32"/>
          <w:highlight w:val="none"/>
          <w:lang w:val="en-US" w:eastAsia="zh-CN"/>
        </w:rPr>
        <w:t>各学院：</w:t>
      </w:r>
    </w:p>
    <w:p w14:paraId="0AB7755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Calibri" w:eastAsia="仿宋_GB2312" w:cs="宋体"/>
          <w:sz w:val="32"/>
          <w:szCs w:val="32"/>
          <w:highlight w:val="none"/>
          <w:lang w:val="en-US" w:eastAsia="zh-CN"/>
        </w:rPr>
      </w:pPr>
      <w:r>
        <w:rPr>
          <w:rFonts w:hint="eastAsia" w:ascii="仿宋_GB2312" w:hAnsi="Calibri" w:eastAsia="仿宋_GB2312" w:cs="宋体"/>
          <w:sz w:val="32"/>
          <w:szCs w:val="32"/>
          <w:highlight w:val="none"/>
          <w:lang w:val="en-US" w:eastAsia="zh-CN"/>
        </w:rPr>
        <w:t>全国大学生电子商务“创新、创意及创业”挑战赛（以下简称“三创赛”）是在2009年由教育部委托教育部高校电子商务类专业教学指导委员会主办的全国性在校大学生学科性竞赛，是“全国普通本科高校大学生竞赛排行榜”竞赛项目。经研究，决定举办第十五届“三创赛”校级选拔赛，现将相关事宜通知如下。</w:t>
      </w:r>
    </w:p>
    <w:p w14:paraId="2E46371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一、承办单位</w:t>
      </w:r>
    </w:p>
    <w:p w14:paraId="531F5B5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Calibri" w:eastAsia="仿宋_GB2312" w:cs="宋体"/>
          <w:sz w:val="32"/>
          <w:szCs w:val="32"/>
          <w:highlight w:val="none"/>
          <w:lang w:val="en-US" w:eastAsia="zh-CN"/>
        </w:rPr>
      </w:pPr>
      <w:r>
        <w:rPr>
          <w:rFonts w:hint="eastAsia" w:ascii="仿宋_GB2312" w:hAnsi="Calibri" w:eastAsia="仿宋_GB2312" w:cs="宋体"/>
          <w:sz w:val="32"/>
          <w:szCs w:val="32"/>
          <w:highlight w:val="none"/>
          <w:lang w:val="en-US" w:eastAsia="zh-CN"/>
        </w:rPr>
        <w:t>外国语学院团总支</w:t>
      </w:r>
    </w:p>
    <w:p w14:paraId="7B62A68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二、竞赛安排</w:t>
      </w:r>
    </w:p>
    <w:p w14:paraId="56603C9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Calibri" w:eastAsia="仿宋_GB2312" w:cs="宋体"/>
          <w:sz w:val="32"/>
          <w:szCs w:val="32"/>
          <w:highlight w:val="none"/>
          <w:lang w:val="en-US" w:eastAsia="zh-CN"/>
        </w:rPr>
      </w:pPr>
      <w:r>
        <w:rPr>
          <w:rFonts w:hint="eastAsia" w:ascii="仿宋_GB2312" w:hAnsi="Calibri" w:eastAsia="仿宋_GB2312" w:cs="宋体"/>
          <w:sz w:val="32"/>
          <w:szCs w:val="32"/>
          <w:highlight w:val="none"/>
          <w:lang w:val="en-US" w:eastAsia="zh-CN"/>
        </w:rPr>
        <w:t>1.参赛队报名时间：即日起至2024年12月31日；</w:t>
      </w:r>
    </w:p>
    <w:p w14:paraId="512D9BB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Calibri" w:eastAsia="仿宋_GB2312" w:cs="宋体"/>
          <w:sz w:val="32"/>
          <w:szCs w:val="32"/>
          <w:highlight w:val="none"/>
          <w:lang w:val="en-US" w:eastAsia="zh-CN"/>
        </w:rPr>
      </w:pPr>
      <w:r>
        <w:rPr>
          <w:rFonts w:hint="eastAsia" w:ascii="仿宋_GB2312" w:hAnsi="Calibri" w:eastAsia="仿宋_GB2312" w:cs="宋体"/>
          <w:sz w:val="32"/>
          <w:szCs w:val="32"/>
          <w:highlight w:val="none"/>
          <w:lang w:val="en-US" w:eastAsia="zh-CN"/>
        </w:rPr>
        <w:t>2.校赛举办时间：2025年3月10日-2025年4月10日；</w:t>
      </w:r>
    </w:p>
    <w:p w14:paraId="4C84DCC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Calibri" w:eastAsia="仿宋_GB2312" w:cs="宋体"/>
          <w:sz w:val="32"/>
          <w:szCs w:val="32"/>
          <w:highlight w:val="none"/>
          <w:lang w:val="en-US" w:eastAsia="zh-CN"/>
        </w:rPr>
      </w:pPr>
      <w:r>
        <w:rPr>
          <w:rFonts w:hint="eastAsia" w:ascii="仿宋_GB2312" w:hAnsi="Calibri" w:eastAsia="仿宋_GB2312" w:cs="宋体"/>
          <w:sz w:val="32"/>
          <w:szCs w:val="32"/>
          <w:highlight w:val="none"/>
          <w:lang w:val="en-US" w:eastAsia="zh-CN"/>
        </w:rPr>
        <w:t>3.省级赛举办时间：2025年4月10日-2025年6月22日；</w:t>
      </w:r>
    </w:p>
    <w:p w14:paraId="4E9A6CA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Calibri" w:eastAsia="仿宋_GB2312" w:cs="宋体"/>
          <w:sz w:val="32"/>
          <w:szCs w:val="32"/>
          <w:highlight w:val="none"/>
          <w:lang w:val="en-US" w:eastAsia="zh-CN"/>
        </w:rPr>
      </w:pPr>
      <w:r>
        <w:rPr>
          <w:rFonts w:hint="eastAsia" w:ascii="仿宋_GB2312" w:hAnsi="Calibri" w:eastAsia="仿宋_GB2312" w:cs="宋体"/>
          <w:sz w:val="32"/>
          <w:szCs w:val="32"/>
          <w:highlight w:val="none"/>
          <w:lang w:val="en-US" w:eastAsia="zh-CN"/>
        </w:rPr>
        <w:t>4.全国总决赛时间：2025年7月10日-2025年8月初。</w:t>
      </w:r>
    </w:p>
    <w:p w14:paraId="6C443BC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三、竞赛内容</w:t>
      </w:r>
    </w:p>
    <w:p w14:paraId="1F9D524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Calibri" w:eastAsia="仿宋_GB2312" w:cs="宋体"/>
          <w:sz w:val="32"/>
          <w:szCs w:val="32"/>
          <w:highlight w:val="none"/>
          <w:lang w:val="en-US" w:eastAsia="zh-CN"/>
        </w:rPr>
      </w:pPr>
      <w:r>
        <w:rPr>
          <w:rFonts w:hint="eastAsia" w:ascii="仿宋_GB2312" w:hAnsi="Calibri" w:eastAsia="仿宋_GB2312" w:cs="宋体"/>
          <w:sz w:val="32"/>
          <w:szCs w:val="32"/>
          <w:highlight w:val="none"/>
          <w:lang w:val="en-US" w:eastAsia="zh-CN"/>
        </w:rPr>
        <w:t>1.常规赛道。常规赛包含：三农电子商务、工业电子商务、跨境电子商务、电子商务物流、互联网金融、移动电子商务、旅游电子商务、校园电子商务及其他类电子商务。</w:t>
      </w:r>
    </w:p>
    <w:p w14:paraId="39E9BC6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Calibri" w:eastAsia="仿宋_GB2312" w:cs="宋体"/>
          <w:sz w:val="32"/>
          <w:szCs w:val="32"/>
          <w:highlight w:val="none"/>
          <w:lang w:val="en-US" w:eastAsia="zh-CN"/>
        </w:rPr>
      </w:pPr>
      <w:r>
        <w:rPr>
          <w:rFonts w:hint="eastAsia" w:ascii="仿宋_GB2312" w:hAnsi="Calibri" w:eastAsia="仿宋_GB2312" w:cs="宋体"/>
          <w:sz w:val="32"/>
          <w:szCs w:val="32"/>
          <w:highlight w:val="none"/>
          <w:lang w:val="en-US" w:eastAsia="zh-CN"/>
        </w:rPr>
        <w:t>2.实战赛道。实战赛包含：跨境电商实战赛、乡村振兴实战赛、产学用（BUC）实战赛、商务大数据分析实战赛、直播电商实战赛。</w:t>
      </w:r>
    </w:p>
    <w:p w14:paraId="1F09CF5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四、竞赛报名</w:t>
      </w:r>
    </w:p>
    <w:p w14:paraId="303C803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Calibri" w:eastAsia="仿宋_GB2312" w:cs="宋体"/>
          <w:sz w:val="32"/>
          <w:szCs w:val="32"/>
          <w:highlight w:val="none"/>
          <w:lang w:val="en-US" w:eastAsia="zh-CN"/>
        </w:rPr>
      </w:pPr>
      <w:r>
        <w:rPr>
          <w:rFonts w:hint="eastAsia" w:ascii="仿宋_GB2312" w:hAnsi="Calibri" w:eastAsia="仿宋_GB2312" w:cs="宋体"/>
          <w:sz w:val="32"/>
          <w:szCs w:val="32"/>
          <w:highlight w:val="none"/>
          <w:lang w:val="en-US" w:eastAsia="zh-CN"/>
        </w:rPr>
        <w:t>各参赛队伍通过大赛官方网站（www.3chuang.net）线上报名。由各参赛队队长统一注册，按照注册流程和要求填写相关信息（详见附件1），经审核通过后确认为有效参赛队。各参赛队需加入校级选拔赛QQ群：964940581，参赛题目可以在报名及审核时间截止前确定，作品</w:t>
      </w:r>
      <w:bookmarkStart w:id="0" w:name="_GoBack"/>
      <w:bookmarkEnd w:id="0"/>
      <w:r>
        <w:rPr>
          <w:rFonts w:hint="eastAsia" w:ascii="仿宋_GB2312" w:hAnsi="Calibri" w:eastAsia="仿宋_GB2312" w:cs="宋体"/>
          <w:sz w:val="32"/>
          <w:szCs w:val="32"/>
          <w:highlight w:val="none"/>
          <w:lang w:val="en-US" w:eastAsia="zh-CN"/>
        </w:rPr>
        <w:t>要求详见附件2。</w:t>
      </w:r>
    </w:p>
    <w:p w14:paraId="6236E98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Calibri" w:eastAsia="仿宋_GB2312" w:cs="宋体"/>
          <w:sz w:val="32"/>
          <w:szCs w:val="32"/>
          <w:highlight w:val="none"/>
          <w:lang w:val="en-US" w:eastAsia="zh-CN"/>
        </w:rPr>
      </w:pPr>
    </w:p>
    <w:p w14:paraId="0A8B797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Calibri" w:eastAsia="仿宋_GB2312" w:cs="宋体"/>
          <w:sz w:val="32"/>
          <w:szCs w:val="32"/>
          <w:highlight w:val="none"/>
          <w:lang w:val="en-US" w:eastAsia="zh-CN"/>
        </w:rPr>
      </w:pPr>
      <w:r>
        <w:rPr>
          <w:rFonts w:hint="eastAsia" w:ascii="仿宋_GB2312" w:hAnsi="Calibri" w:eastAsia="仿宋_GB2312" w:cs="宋体"/>
          <w:sz w:val="32"/>
          <w:szCs w:val="32"/>
          <w:highlight w:val="none"/>
          <w:lang w:val="en-US" w:eastAsia="zh-CN"/>
        </w:rPr>
        <w:t>联系人：神克洋15863393966</w:t>
      </w:r>
    </w:p>
    <w:p w14:paraId="066082E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Calibri" w:eastAsia="仿宋_GB2312" w:cs="宋体"/>
          <w:sz w:val="32"/>
          <w:szCs w:val="32"/>
          <w:highlight w:val="none"/>
          <w:lang w:val="en-US" w:eastAsia="zh-CN"/>
        </w:rPr>
      </w:pPr>
    </w:p>
    <w:p w14:paraId="02D9EF96">
      <w:pPr>
        <w:keepNext w:val="0"/>
        <w:keepLines w:val="0"/>
        <w:pageBreakBefore w:val="0"/>
        <w:widowControl w:val="0"/>
        <w:kinsoku/>
        <w:wordWrap/>
        <w:overflowPunct/>
        <w:topLinePunct w:val="0"/>
        <w:autoSpaceDE/>
        <w:autoSpaceDN/>
        <w:bidi w:val="0"/>
        <w:adjustRightInd/>
        <w:snapToGrid/>
        <w:spacing w:line="560" w:lineRule="exact"/>
        <w:ind w:left="1918" w:leftChars="304" w:hanging="1280" w:hangingChars="400"/>
        <w:jc w:val="left"/>
        <w:textAlignment w:val="auto"/>
        <w:rPr>
          <w:rFonts w:hint="eastAsia" w:ascii="仿宋_GB2312" w:hAnsi="Calibri" w:eastAsia="仿宋_GB2312" w:cs="宋体"/>
          <w:sz w:val="32"/>
          <w:szCs w:val="32"/>
          <w:highlight w:val="none"/>
          <w:lang w:val="en-US" w:eastAsia="zh-CN"/>
        </w:rPr>
      </w:pPr>
      <w:r>
        <w:rPr>
          <w:rFonts w:hint="eastAsia" w:ascii="仿宋_GB2312" w:hAnsi="Calibri" w:eastAsia="仿宋_GB2312" w:cs="宋体"/>
          <w:sz w:val="32"/>
          <w:szCs w:val="32"/>
          <w:highlight w:val="none"/>
          <w:lang w:val="en-US" w:eastAsia="zh-CN"/>
        </w:rPr>
        <w:t>附件：1.第十五届全国大学生电子商务“创新、创意及创业”挑战赛校级选拔赛报名流程</w:t>
      </w:r>
    </w:p>
    <w:p w14:paraId="64BA06A3">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jc w:val="left"/>
        <w:textAlignment w:val="auto"/>
        <w:rPr>
          <w:rFonts w:hint="default" w:ascii="仿宋_GB2312" w:hAnsi="Calibri" w:eastAsia="仿宋_GB2312" w:cs="宋体"/>
          <w:sz w:val="32"/>
          <w:szCs w:val="32"/>
          <w:highlight w:val="none"/>
          <w:lang w:val="en-US" w:eastAsia="zh-CN"/>
        </w:rPr>
      </w:pPr>
      <w:r>
        <w:rPr>
          <w:rFonts w:hint="eastAsia" w:ascii="仿宋_GB2312" w:hAnsi="Calibri" w:eastAsia="仿宋_GB2312" w:cs="宋体"/>
          <w:sz w:val="32"/>
          <w:szCs w:val="32"/>
          <w:highlight w:val="none"/>
          <w:lang w:val="en-US" w:eastAsia="zh-CN"/>
        </w:rPr>
        <w:t>2.</w:t>
      </w:r>
      <w:r>
        <w:rPr>
          <w:rFonts w:hint="default" w:ascii="仿宋_GB2312" w:hAnsi="Calibri" w:eastAsia="仿宋_GB2312" w:cs="宋体"/>
          <w:sz w:val="32"/>
          <w:szCs w:val="32"/>
          <w:highlight w:val="none"/>
          <w:lang w:val="en-US" w:eastAsia="zh-CN"/>
        </w:rPr>
        <w:t>第十五届全国大学生电子商务“创新、创意及创业”挑战赛校级选拔赛作品要求</w:t>
      </w:r>
    </w:p>
    <w:p w14:paraId="5C488C7C">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jc w:val="left"/>
        <w:textAlignment w:val="auto"/>
        <w:rPr>
          <w:rFonts w:hint="default" w:ascii="仿宋_GB2312" w:hAnsi="Calibri" w:eastAsia="仿宋_GB2312" w:cs="宋体"/>
          <w:sz w:val="32"/>
          <w:szCs w:val="32"/>
          <w:highlight w:val="none"/>
          <w:lang w:val="en-US" w:eastAsia="zh-CN"/>
        </w:rPr>
      </w:pPr>
    </w:p>
    <w:p w14:paraId="731857CD">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jc w:val="left"/>
        <w:textAlignment w:val="auto"/>
        <w:rPr>
          <w:rFonts w:hint="default" w:ascii="仿宋_GB2312" w:hAnsi="Calibri" w:eastAsia="仿宋_GB2312" w:cs="宋体"/>
          <w:sz w:val="32"/>
          <w:szCs w:val="32"/>
          <w:highlight w:val="none"/>
          <w:lang w:val="en-US" w:eastAsia="zh-CN"/>
        </w:rPr>
      </w:pPr>
    </w:p>
    <w:p w14:paraId="3D7E6E16">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jc w:val="center"/>
        <w:textAlignment w:val="auto"/>
        <w:rPr>
          <w:rFonts w:hint="eastAsia" w:ascii="仿宋_GB2312" w:hAnsi="Calibri" w:eastAsia="仿宋_GB2312" w:cs="宋体"/>
          <w:sz w:val="32"/>
          <w:szCs w:val="32"/>
          <w:highlight w:val="none"/>
          <w:lang w:val="en-US" w:eastAsia="zh-CN"/>
        </w:rPr>
      </w:pPr>
      <w:r>
        <w:rPr>
          <w:rFonts w:hint="eastAsia" w:ascii="仿宋_GB2312" w:hAnsi="Calibri" w:eastAsia="仿宋_GB2312" w:cs="宋体"/>
          <w:sz w:val="32"/>
          <w:szCs w:val="32"/>
          <w:highlight w:val="none"/>
          <w:lang w:val="en-US" w:eastAsia="zh-CN"/>
        </w:rPr>
        <w:t xml:space="preserve">                           团委</w:t>
      </w:r>
    </w:p>
    <w:p w14:paraId="134E6513">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jc w:val="right"/>
        <w:textAlignment w:val="auto"/>
        <w:rPr>
          <w:rFonts w:hint="default" w:ascii="仿宋_GB2312" w:hAnsi="Calibri" w:eastAsia="仿宋_GB2312" w:cs="宋体"/>
          <w:sz w:val="32"/>
          <w:szCs w:val="32"/>
          <w:highlight w:val="none"/>
          <w:lang w:val="en-US" w:eastAsia="zh-CN"/>
        </w:rPr>
      </w:pPr>
      <w:r>
        <w:rPr>
          <w:rFonts w:hint="eastAsia" w:ascii="仿宋_GB2312" w:hAnsi="Calibri" w:eastAsia="仿宋_GB2312" w:cs="宋体"/>
          <w:sz w:val="32"/>
          <w:szCs w:val="32"/>
          <w:highlight w:val="none"/>
          <w:lang w:val="en-US" w:eastAsia="zh-CN"/>
        </w:rPr>
        <w:t>2024年12月2日</w:t>
      </w:r>
    </w:p>
    <w:sectPr>
      <w:footerReference r:id="rId3" w:type="default"/>
      <w:pgSz w:w="11906" w:h="16838"/>
      <w:pgMar w:top="1440" w:right="1587" w:bottom="1440"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4898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5A9189">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15A9189">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54F52"/>
    <w:rsid w:val="07C06677"/>
    <w:rsid w:val="153B4F62"/>
    <w:rsid w:val="1FBE471A"/>
    <w:rsid w:val="301C431F"/>
    <w:rsid w:val="37841E99"/>
    <w:rsid w:val="451B2C3A"/>
    <w:rsid w:val="562267E3"/>
    <w:rsid w:val="617A0662"/>
    <w:rsid w:val="64C23E7D"/>
    <w:rsid w:val="733B7D3B"/>
    <w:rsid w:val="7FB343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737</Words>
  <Characters>843</Characters>
  <Lines>0</Lines>
  <Paragraphs>0</Paragraphs>
  <TotalTime>83</TotalTime>
  <ScaleCrop>false</ScaleCrop>
  <LinksUpToDate>false</LinksUpToDate>
  <CharactersWithSpaces>861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2024-11-28T02:49:00Z</dcterms:created>
  <dc:creator>95852</dc:creator>
  <cp:lastModifiedBy>叶上初阳</cp:lastModifiedBy>
  <cp:lastPrinted>2024-12-02T00:26:58Z</cp:lastPrinted>
  <dcterms:modified xsi:type="dcterms:W3CDTF">2024-12-02T01:48:52Z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0F39212C94DB4C418614841F0125C555_13</vt:lpwstr>
  </property>
</Properties>
</file>