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4DCBD" w14:textId="77777777" w:rsidR="000307B7" w:rsidRDefault="006A4A5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关于举办济宁医学院第四届大学生数字形态学读片和数字解剖标本辨识技能大赛暨全国大赛选拔赛的通知</w:t>
      </w:r>
    </w:p>
    <w:p w14:paraId="63952E4D" w14:textId="77777777" w:rsidR="000307B7" w:rsidRDefault="000307B7">
      <w:pPr>
        <w:spacing w:line="560" w:lineRule="exact"/>
        <w:ind w:firstLineChars="200" w:firstLine="200"/>
        <w:rPr>
          <w:rFonts w:ascii="仿宋" w:eastAsia="仿宋" w:hAnsi="仿宋" w:cs="仿宋"/>
          <w:sz w:val="10"/>
          <w:szCs w:val="10"/>
        </w:rPr>
      </w:pPr>
    </w:p>
    <w:p w14:paraId="6D1E3289" w14:textId="77777777" w:rsidR="000307B7" w:rsidRDefault="006A4A5F">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各学院：</w:t>
      </w:r>
    </w:p>
    <w:p w14:paraId="3A85A78F" w14:textId="77DAB922"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为促进形态学数字化转型和课程“三基三实”教学质量提升，经研究决定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举办济宁医学院</w:t>
      </w:r>
      <w:r>
        <w:rPr>
          <w:rFonts w:ascii="仿宋_GB2312" w:eastAsia="仿宋_GB2312" w:hAnsi="仿宋_GB2312" w:cs="仿宋_GB2312" w:hint="eastAsia"/>
          <w:sz w:val="32"/>
          <w:szCs w:val="32"/>
        </w:rPr>
        <w:t>第六届基础医学创新文化节活动——</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届大学生数字形态学读片和数字解剖标本辨识技能大赛</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现将相关事宜通知如下</w:t>
      </w:r>
      <w:r w:rsidR="00FD0F31">
        <w:rPr>
          <w:rFonts w:ascii="仿宋_GB2312" w:eastAsia="仿宋_GB2312" w:hAnsi="仿宋_GB2312" w:cs="仿宋_GB2312" w:hint="eastAsia"/>
          <w:sz w:val="32"/>
          <w:szCs w:val="32"/>
        </w:rPr>
        <w:t>：</w:t>
      </w:r>
    </w:p>
    <w:p w14:paraId="3479E11B" w14:textId="77777777" w:rsidR="000307B7" w:rsidRDefault="006A4A5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一、活动</w:t>
      </w:r>
      <w:r>
        <w:rPr>
          <w:rFonts w:ascii="黑体" w:eastAsia="黑体" w:hAnsi="黑体" w:cs="黑体" w:hint="eastAsia"/>
          <w:sz w:val="32"/>
          <w:szCs w:val="32"/>
        </w:rPr>
        <w:t>对象</w:t>
      </w:r>
    </w:p>
    <w:p w14:paraId="42BD9F93"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济宁校区</w:t>
      </w:r>
      <w:r>
        <w:rPr>
          <w:rFonts w:ascii="仿宋_GB2312" w:eastAsia="仿宋_GB2312" w:hAnsi="仿宋_GB2312" w:cs="仿宋_GB2312" w:hint="eastAsia"/>
          <w:sz w:val="32"/>
          <w:szCs w:val="32"/>
        </w:rPr>
        <w:t>全体在校生</w:t>
      </w:r>
    </w:p>
    <w:p w14:paraId="7F9FB146" w14:textId="77777777" w:rsidR="000307B7" w:rsidRDefault="006A4A5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w:t>
      </w:r>
      <w:r>
        <w:rPr>
          <w:rFonts w:ascii="黑体" w:eastAsia="黑体" w:hAnsi="黑体" w:cs="黑体" w:hint="eastAsia"/>
          <w:sz w:val="32"/>
          <w:szCs w:val="32"/>
        </w:rPr>
        <w:t>活动</w:t>
      </w:r>
      <w:r>
        <w:rPr>
          <w:rFonts w:ascii="黑体" w:eastAsia="黑体" w:hAnsi="黑体" w:cs="黑体" w:hint="eastAsia"/>
          <w:sz w:val="32"/>
          <w:szCs w:val="32"/>
        </w:rPr>
        <w:t>时间</w:t>
      </w:r>
    </w:p>
    <w:p w14:paraId="2C60D9B2"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w:t>
      </w:r>
    </w:p>
    <w:p w14:paraId="1A8C4088" w14:textId="77777777" w:rsidR="000307B7" w:rsidRDefault="006A4A5F">
      <w:pPr>
        <w:spacing w:line="560" w:lineRule="exact"/>
        <w:ind w:firstLineChars="200" w:firstLine="640"/>
        <w:rPr>
          <w:rFonts w:ascii="黑体" w:eastAsia="黑体" w:hAnsi="黑体" w:cs="黑体"/>
          <w:bCs/>
          <w:sz w:val="32"/>
          <w:szCs w:val="32"/>
        </w:rPr>
      </w:pPr>
      <w:r>
        <w:rPr>
          <w:rFonts w:ascii="黑体" w:eastAsia="黑体" w:hAnsi="黑体" w:cs="黑体" w:hint="eastAsia"/>
          <w:sz w:val="32"/>
          <w:szCs w:val="32"/>
        </w:rPr>
        <w:t>三</w:t>
      </w:r>
      <w:r>
        <w:rPr>
          <w:rFonts w:ascii="黑体" w:eastAsia="黑体" w:hAnsi="黑体" w:cs="黑体" w:hint="eastAsia"/>
          <w:sz w:val="32"/>
          <w:szCs w:val="32"/>
        </w:rPr>
        <w:t>、承办单位</w:t>
      </w:r>
    </w:p>
    <w:p w14:paraId="11946418"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u w:color="FF0000"/>
        </w:rPr>
        <w:t>基础医学院</w:t>
      </w:r>
      <w:r>
        <w:rPr>
          <w:rFonts w:ascii="仿宋_GB2312" w:eastAsia="仿宋_GB2312" w:hAnsi="仿宋_GB2312" w:cs="仿宋_GB2312" w:hint="eastAsia"/>
          <w:sz w:val="32"/>
          <w:szCs w:val="32"/>
        </w:rPr>
        <w:t>、医学影像与检验学院</w:t>
      </w:r>
    </w:p>
    <w:p w14:paraId="04D0B986" w14:textId="77777777" w:rsidR="000307B7" w:rsidRDefault="006A4A5F">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w:t>
      </w:r>
      <w:r>
        <w:rPr>
          <w:rFonts w:ascii="黑体" w:eastAsia="黑体" w:hAnsi="黑体" w:cs="黑体" w:hint="eastAsia"/>
          <w:sz w:val="32"/>
          <w:szCs w:val="32"/>
        </w:rPr>
        <w:t>、活动安排</w:t>
      </w:r>
    </w:p>
    <w:p w14:paraId="566A041F" w14:textId="77777777" w:rsidR="000307B7" w:rsidRDefault="006A4A5F">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（一）竞赛</w:t>
      </w:r>
      <w:r>
        <w:rPr>
          <w:rFonts w:ascii="楷体_GB2312" w:eastAsia="楷体_GB2312" w:hAnsi="楷体_GB2312" w:cs="楷体_GB2312" w:hint="eastAsia"/>
          <w:sz w:val="32"/>
          <w:szCs w:val="32"/>
        </w:rPr>
        <w:t>项目</w:t>
      </w:r>
    </w:p>
    <w:p w14:paraId="3C2D0D2D"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设置</w:t>
      </w:r>
      <w:r>
        <w:rPr>
          <w:rFonts w:ascii="仿宋_GB2312" w:eastAsia="仿宋_GB2312" w:hAnsi="仿宋_GB2312" w:cs="仿宋_GB2312" w:hint="eastAsia"/>
          <w:sz w:val="32"/>
          <w:szCs w:val="32"/>
        </w:rPr>
        <w:t>人体解剖学、组织学、病理学、寄生虫学、医学微生物</w:t>
      </w:r>
      <w:proofErr w:type="gramStart"/>
      <w:r>
        <w:rPr>
          <w:rFonts w:ascii="仿宋_GB2312" w:eastAsia="仿宋_GB2312" w:hAnsi="仿宋_GB2312" w:cs="仿宋_GB2312" w:hint="eastAsia"/>
          <w:sz w:val="32"/>
          <w:szCs w:val="32"/>
        </w:rPr>
        <w:t>学五大</w:t>
      </w:r>
      <w:proofErr w:type="gramEnd"/>
      <w:r>
        <w:rPr>
          <w:rFonts w:ascii="仿宋_GB2312" w:eastAsia="仿宋_GB2312" w:hAnsi="仿宋_GB2312" w:cs="仿宋_GB2312" w:hint="eastAsia"/>
          <w:sz w:val="32"/>
          <w:szCs w:val="32"/>
        </w:rPr>
        <w:t>学科赛道。</w:t>
      </w:r>
    </w:p>
    <w:p w14:paraId="275F511D"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（二）竞赛范围</w:t>
      </w:r>
    </w:p>
    <w:p w14:paraId="0EB7903E"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竞赛范围、命题要求、评审机制等内容，详见附件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《济宁医学院第四届大学生数字形态学读片和数字解剖标本辨识技能大赛暨全国大赛选拔赛竞赛范围与命题评审细则》</w:t>
      </w:r>
    </w:p>
    <w:p w14:paraId="332551AC" w14:textId="77777777" w:rsidR="000307B7" w:rsidRDefault="006A4A5F">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lastRenderedPageBreak/>
        <w:t>五</w:t>
      </w:r>
      <w:r>
        <w:rPr>
          <w:rFonts w:ascii="黑体" w:eastAsia="黑体" w:hAnsi="黑体" w:cs="黑体" w:hint="eastAsia"/>
          <w:bCs/>
          <w:sz w:val="32"/>
          <w:szCs w:val="32"/>
        </w:rPr>
        <w:t>、报名</w:t>
      </w:r>
      <w:r>
        <w:rPr>
          <w:rFonts w:ascii="黑体" w:eastAsia="黑体" w:hAnsi="黑体" w:cs="黑体" w:hint="eastAsia"/>
          <w:bCs/>
          <w:sz w:val="32"/>
          <w:szCs w:val="32"/>
        </w:rPr>
        <w:t>要求</w:t>
      </w:r>
    </w:p>
    <w:p w14:paraId="39BB0156"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学生可</w:t>
      </w:r>
      <w:r>
        <w:rPr>
          <w:rFonts w:ascii="仿宋_GB2312" w:eastAsia="仿宋_GB2312" w:hAnsi="仿宋_GB2312" w:cs="仿宋_GB2312" w:hint="eastAsia"/>
          <w:sz w:val="32"/>
          <w:szCs w:val="32"/>
        </w:rPr>
        <w:t>自</w:t>
      </w:r>
      <w:r>
        <w:rPr>
          <w:rFonts w:ascii="仿宋_GB2312" w:eastAsia="仿宋_GB2312" w:hAnsi="仿宋_GB2312" w:cs="仿宋_GB2312" w:hint="eastAsia"/>
          <w:sz w:val="32"/>
          <w:szCs w:val="32"/>
        </w:rPr>
        <w:t>愿</w:t>
      </w:r>
      <w:r>
        <w:rPr>
          <w:rFonts w:ascii="仿宋_GB2312" w:eastAsia="仿宋_GB2312" w:hAnsi="仿宋_GB2312" w:cs="仿宋_GB2312" w:hint="eastAsia"/>
          <w:sz w:val="32"/>
          <w:szCs w:val="32"/>
        </w:rPr>
        <w:t>报名参加</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个或</w:t>
      </w:r>
      <w:r>
        <w:rPr>
          <w:rFonts w:ascii="仿宋_GB2312" w:eastAsia="仿宋_GB2312" w:hAnsi="仿宋_GB2312" w:cs="仿宋_GB2312" w:hint="eastAsia"/>
          <w:sz w:val="32"/>
          <w:szCs w:val="32"/>
        </w:rPr>
        <w:t>多学科的</w:t>
      </w:r>
      <w:r>
        <w:rPr>
          <w:rFonts w:ascii="仿宋_GB2312" w:eastAsia="仿宋_GB2312" w:hAnsi="仿宋_GB2312" w:cs="仿宋_GB2312" w:hint="eastAsia"/>
          <w:sz w:val="32"/>
          <w:szCs w:val="32"/>
        </w:rPr>
        <w:t>竞赛</w:t>
      </w:r>
      <w:r>
        <w:rPr>
          <w:rFonts w:ascii="仿宋_GB2312" w:eastAsia="仿宋_GB2312" w:hAnsi="仿宋_GB2312" w:cs="仿宋_GB2312" w:hint="eastAsia"/>
          <w:sz w:val="32"/>
          <w:szCs w:val="32"/>
        </w:rPr>
        <w:t>，各学科</w:t>
      </w:r>
      <w:r>
        <w:rPr>
          <w:rFonts w:ascii="仿宋_GB2312" w:eastAsia="仿宋_GB2312" w:hAnsi="仿宋_GB2312" w:cs="仿宋_GB2312" w:hint="eastAsia"/>
          <w:sz w:val="32"/>
          <w:szCs w:val="32"/>
        </w:rPr>
        <w:t>竞赛时段</w:t>
      </w:r>
      <w:r>
        <w:rPr>
          <w:rFonts w:ascii="仿宋_GB2312" w:eastAsia="仿宋_GB2312" w:hAnsi="仿宋_GB2312" w:cs="仿宋_GB2312" w:hint="eastAsia"/>
          <w:sz w:val="32"/>
          <w:szCs w:val="32"/>
        </w:rPr>
        <w:t>依次</w:t>
      </w:r>
      <w:r>
        <w:rPr>
          <w:rFonts w:ascii="仿宋_GB2312" w:eastAsia="仿宋_GB2312" w:hAnsi="仿宋_GB2312" w:cs="仿宋_GB2312" w:hint="eastAsia"/>
          <w:sz w:val="32"/>
          <w:szCs w:val="32"/>
        </w:rPr>
        <w:t>安排</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确保无时间冲突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请以</w:t>
      </w:r>
      <w:r>
        <w:rPr>
          <w:rFonts w:ascii="仿宋_GB2312" w:eastAsia="仿宋_GB2312" w:hAnsi="仿宋_GB2312" w:cs="仿宋_GB2312" w:hint="eastAsia"/>
          <w:sz w:val="32"/>
          <w:szCs w:val="32"/>
        </w:rPr>
        <w:t>学院为单位</w:t>
      </w:r>
      <w:r>
        <w:rPr>
          <w:rFonts w:ascii="仿宋_GB2312" w:eastAsia="仿宋_GB2312" w:hAnsi="仿宋_GB2312" w:cs="仿宋_GB2312" w:hint="eastAsia"/>
          <w:sz w:val="32"/>
          <w:szCs w:val="32"/>
        </w:rPr>
        <w:t>将参赛汇总表</w:t>
      </w:r>
      <w:r>
        <w:rPr>
          <w:rFonts w:ascii="仿宋_GB2312" w:eastAsia="仿宋_GB2312" w:hAnsi="仿宋_GB2312" w:cs="仿宋_GB2312" w:hint="eastAsia"/>
          <w:sz w:val="32"/>
          <w:szCs w:val="32"/>
        </w:rPr>
        <w:t>（见附件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）于</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上</w:t>
      </w:r>
      <w:r>
        <w:rPr>
          <w:rFonts w:ascii="仿宋_GB2312" w:eastAsia="仿宋_GB2312" w:hAnsi="仿宋_GB2312" w:cs="仿宋_GB2312" w:hint="eastAsia"/>
          <w:sz w:val="32"/>
          <w:szCs w:val="32"/>
        </w:rPr>
        <w:t>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前发送至</w:t>
      </w:r>
      <w:r>
        <w:rPr>
          <w:rFonts w:ascii="仿宋_GB2312" w:eastAsia="仿宋_GB2312" w:hAnsi="仿宋_GB2312" w:cs="仿宋_GB2312" w:hint="eastAsia"/>
          <w:sz w:val="32"/>
          <w:szCs w:val="32"/>
        </w:rPr>
        <w:t>指定</w:t>
      </w:r>
      <w:r>
        <w:rPr>
          <w:rFonts w:ascii="仿宋_GB2312" w:eastAsia="仿宋_GB2312" w:hAnsi="仿宋_GB2312" w:cs="仿宋_GB2312" w:hint="eastAsia"/>
          <w:sz w:val="32"/>
          <w:szCs w:val="32"/>
        </w:rPr>
        <w:t>邮箱</w:t>
      </w:r>
      <w:r>
        <w:rPr>
          <w:rFonts w:ascii="仿宋_GB2312" w:eastAsia="仿宋_GB2312" w:hAnsi="仿宋_GB2312" w:cs="仿宋_GB2312" w:hint="eastAsia"/>
          <w:sz w:val="32"/>
          <w:szCs w:val="32"/>
        </w:rPr>
        <w:t>。</w:t>
      </w:r>
    </w:p>
    <w:p w14:paraId="562F0F84"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参赛</w:t>
      </w:r>
      <w:r>
        <w:rPr>
          <w:rFonts w:ascii="仿宋_GB2312" w:eastAsia="仿宋_GB2312" w:hAnsi="仿宋_GB2312" w:cs="仿宋_GB2312" w:hint="eastAsia"/>
          <w:sz w:val="32"/>
          <w:szCs w:val="32"/>
        </w:rPr>
        <w:t>学生须</w:t>
      </w:r>
      <w:r>
        <w:rPr>
          <w:rFonts w:ascii="仿宋_GB2312" w:eastAsia="仿宋_GB2312" w:hAnsi="仿宋_GB2312" w:cs="仿宋_GB2312" w:hint="eastAsia"/>
          <w:sz w:val="32"/>
          <w:szCs w:val="32"/>
        </w:rPr>
        <w:t>于</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至</w:t>
      </w:r>
      <w:r>
        <w:rPr>
          <w:rFonts w:ascii="仿宋_GB2312" w:eastAsia="仿宋_GB2312" w:hAnsi="仿宋_GB2312" w:cs="仿宋_GB2312" w:hint="eastAsia"/>
          <w:sz w:val="32"/>
          <w:szCs w:val="32"/>
          <w:u w:color="3093FF"/>
        </w:rPr>
        <w:t>20:00</w:t>
      </w:r>
      <w:r>
        <w:rPr>
          <w:rFonts w:ascii="仿宋_GB2312" w:eastAsia="仿宋_GB2312" w:hAnsi="仿宋_GB2312" w:cs="仿宋_GB2312" w:hint="eastAsia"/>
          <w:sz w:val="32"/>
          <w:szCs w:val="32"/>
        </w:rPr>
        <w:t>通过</w:t>
      </w:r>
      <w:r>
        <w:rPr>
          <w:rFonts w:ascii="仿宋_GB2312" w:eastAsia="仿宋_GB2312" w:hAnsi="仿宋_GB2312" w:cs="仿宋_GB2312" w:hint="eastAsia"/>
          <w:sz w:val="32"/>
          <w:szCs w:val="32"/>
        </w:rPr>
        <w:t>“到梦空间”报名，并加入</w:t>
      </w:r>
      <w:r>
        <w:rPr>
          <w:rFonts w:ascii="仿宋_GB2312" w:eastAsia="仿宋_GB2312" w:hAnsi="仿宋_GB2312" w:cs="仿宋_GB2312" w:hint="eastAsia"/>
          <w:sz w:val="32"/>
          <w:szCs w:val="32"/>
        </w:rPr>
        <w:t>交流</w:t>
      </w:r>
      <w:r>
        <w:rPr>
          <w:rFonts w:ascii="仿宋_GB2312" w:eastAsia="仿宋_GB2312" w:hAnsi="仿宋_GB2312" w:cs="仿宋_GB2312" w:hint="eastAsia"/>
          <w:sz w:val="32"/>
          <w:szCs w:val="32"/>
        </w:rPr>
        <w:t>群</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QQ</w:t>
      </w:r>
      <w:r>
        <w:rPr>
          <w:rFonts w:ascii="仿宋_GB2312" w:eastAsia="仿宋_GB2312" w:hAnsi="仿宋_GB2312" w:cs="仿宋_GB2312" w:hint="eastAsia"/>
          <w:sz w:val="32"/>
          <w:szCs w:val="32"/>
        </w:rPr>
        <w:t>群号：</w:t>
      </w:r>
      <w:r>
        <w:rPr>
          <w:rFonts w:ascii="仿宋_GB2312" w:eastAsia="仿宋_GB2312" w:hAnsi="仿宋_GB2312" w:cs="仿宋_GB2312" w:hint="eastAsia"/>
          <w:sz w:val="32"/>
          <w:szCs w:val="32"/>
        </w:rPr>
        <w:t>891</w:t>
      </w:r>
      <w:r>
        <w:rPr>
          <w:rFonts w:ascii="仿宋_GB2312" w:eastAsia="仿宋_GB2312" w:hAnsi="仿宋_GB2312" w:cs="仿宋_GB2312" w:hint="eastAsia"/>
          <w:sz w:val="32"/>
          <w:szCs w:val="32"/>
        </w:rPr>
        <w:t>174804</w:t>
      </w:r>
      <w:r>
        <w:rPr>
          <w:rFonts w:ascii="仿宋_GB2312" w:eastAsia="仿宋_GB2312" w:hAnsi="仿宋_GB2312" w:cs="仿宋_GB2312" w:hint="eastAsia"/>
          <w:sz w:val="32"/>
          <w:szCs w:val="32"/>
        </w:rPr>
        <w:t>）。</w:t>
      </w:r>
    </w:p>
    <w:p w14:paraId="66731B89" w14:textId="77777777" w:rsidR="000307B7" w:rsidRDefault="006A4A5F">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六</w:t>
      </w:r>
      <w:r>
        <w:rPr>
          <w:rFonts w:ascii="黑体" w:eastAsia="黑体" w:hAnsi="黑体" w:cs="黑体" w:hint="eastAsia"/>
          <w:bCs/>
          <w:sz w:val="32"/>
          <w:szCs w:val="32"/>
        </w:rPr>
        <w:t>、</w:t>
      </w:r>
      <w:r>
        <w:rPr>
          <w:rFonts w:ascii="黑体" w:eastAsia="黑体" w:hAnsi="黑体" w:cs="黑体" w:hint="eastAsia"/>
          <w:bCs/>
          <w:sz w:val="32"/>
          <w:szCs w:val="32"/>
        </w:rPr>
        <w:t>奖励设置</w:t>
      </w:r>
    </w:p>
    <w:p w14:paraId="68F435C7"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各学科竞赛分别设置</w:t>
      </w:r>
      <w:r>
        <w:rPr>
          <w:rFonts w:ascii="仿宋_GB2312" w:eastAsia="仿宋_GB2312" w:hAnsi="仿宋_GB2312" w:cs="仿宋_GB2312" w:hint="eastAsia"/>
          <w:sz w:val="32"/>
          <w:szCs w:val="32"/>
        </w:rPr>
        <w:t>一、二、三等奖若干名，获奖学生依据学校“第二课堂成绩单”制度授予创新创业实践类学分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若同一学生在多个学科竞赛中获奖，仅按最高奖项登记授予学分，不重复叠加。</w:t>
      </w:r>
      <w:r>
        <w:rPr>
          <w:rFonts w:ascii="仿宋_GB2312" w:eastAsia="仿宋_GB2312" w:hAnsi="方正仿宋_GB2312" w:cs="方正仿宋_GB2312" w:hint="eastAsia"/>
          <w:kern w:val="0"/>
          <w:sz w:val="32"/>
          <w:szCs w:val="32"/>
        </w:rPr>
        <w:t>各学科获奖学生中，</w:t>
      </w:r>
      <w:r>
        <w:rPr>
          <w:rFonts w:ascii="仿宋_GB2312" w:eastAsia="仿宋_GB2312" w:hAnsi="方正仿宋_GB2312" w:cs="方正仿宋_GB2312" w:hint="eastAsia"/>
          <w:kern w:val="0"/>
          <w:sz w:val="32"/>
          <w:szCs w:val="32"/>
        </w:rPr>
        <w:t>将择优推荐参加</w:t>
      </w:r>
      <w:r>
        <w:rPr>
          <w:rFonts w:ascii="仿宋_GB2312" w:eastAsia="仿宋_GB2312" w:hAnsi="方正仿宋_GB2312" w:cs="方正仿宋_GB2312" w:hint="eastAsia"/>
          <w:kern w:val="0"/>
          <w:sz w:val="32"/>
          <w:szCs w:val="32"/>
        </w:rPr>
        <w:t>省级及以上相关竞赛。</w:t>
      </w:r>
    </w:p>
    <w:p w14:paraId="7BBFF96B" w14:textId="77777777" w:rsidR="000307B7" w:rsidRDefault="000307B7">
      <w:pPr>
        <w:spacing w:line="560" w:lineRule="exact"/>
        <w:ind w:firstLineChars="200" w:firstLine="640"/>
        <w:rPr>
          <w:rFonts w:ascii="仿宋_GB2312" w:eastAsia="仿宋_GB2312" w:hAnsi="仿宋_GB2312" w:cs="仿宋_GB2312"/>
          <w:sz w:val="32"/>
          <w:szCs w:val="32"/>
        </w:rPr>
      </w:pPr>
    </w:p>
    <w:p w14:paraId="0ED06DD1"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w:t>
      </w:r>
      <w:r>
        <w:rPr>
          <w:rFonts w:ascii="仿宋_GB2312" w:eastAsia="仿宋_GB2312" w:hAnsi="仿宋_GB2312" w:cs="仿宋_GB2312" w:hint="eastAsia"/>
          <w:sz w:val="32"/>
          <w:szCs w:val="32"/>
        </w:rPr>
        <w:t>刘明慧（教师）</w:t>
      </w:r>
      <w:r>
        <w:rPr>
          <w:rFonts w:ascii="仿宋_GB2312" w:eastAsia="仿宋_GB2312" w:hAnsi="仿宋_GB2312" w:cs="仿宋_GB2312" w:hint="eastAsia"/>
          <w:sz w:val="32"/>
          <w:szCs w:val="32"/>
        </w:rPr>
        <w:t>15553719398</w:t>
      </w:r>
    </w:p>
    <w:p w14:paraId="6D11ACC9" w14:textId="77777777" w:rsidR="000307B7" w:rsidRDefault="006A4A5F">
      <w:pPr>
        <w:spacing w:line="560" w:lineRule="exact"/>
        <w:ind w:firstLineChars="600" w:firstLine="1920"/>
        <w:rPr>
          <w:rFonts w:ascii="仿宋_GB2312" w:eastAsia="仿宋_GB2312" w:hAnsi="仿宋_GB2312" w:cs="仿宋_GB2312"/>
          <w:sz w:val="32"/>
          <w:szCs w:val="32"/>
        </w:rPr>
      </w:pPr>
      <w:r>
        <w:rPr>
          <w:rFonts w:ascii="仿宋_GB2312" w:eastAsia="仿宋_GB2312" w:hAnsi="仿宋_GB2312" w:cs="仿宋_GB2312" w:hint="eastAsia"/>
          <w:sz w:val="32"/>
          <w:szCs w:val="32"/>
        </w:rPr>
        <w:t>吴淑琳（教师）</w:t>
      </w:r>
      <w:r>
        <w:rPr>
          <w:rFonts w:ascii="仿宋_GB2312" w:eastAsia="仿宋_GB2312" w:hAnsi="仿宋_GB2312" w:cs="仿宋_GB2312"/>
          <w:sz w:val="32"/>
          <w:szCs w:val="32"/>
        </w:rPr>
        <w:t>19558668656</w:t>
      </w:r>
    </w:p>
    <w:p w14:paraId="5A1E8E42" w14:textId="77777777" w:rsidR="000307B7" w:rsidRDefault="006A4A5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贺淑婷（学生）</w:t>
      </w:r>
      <w:r>
        <w:rPr>
          <w:rFonts w:ascii="仿宋_GB2312" w:eastAsia="仿宋_GB2312" w:hAnsi="仿宋_GB2312" w:cs="仿宋_GB2312"/>
          <w:sz w:val="32"/>
          <w:szCs w:val="32"/>
          <w:u w:color="FF4DD8"/>
        </w:rPr>
        <w:t>15063739613</w:t>
      </w:r>
    </w:p>
    <w:p w14:paraId="614461E7" w14:textId="77777777" w:rsidR="000307B7" w:rsidRDefault="006A4A5F">
      <w:pPr>
        <w:spacing w:line="560" w:lineRule="exact"/>
        <w:ind w:firstLineChars="200"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邮</w:t>
      </w:r>
      <w:proofErr w:type="gramEnd"/>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箱：</w:t>
      </w:r>
      <w:hyperlink r:id="rId7" w:history="1">
        <w:r>
          <w:rPr>
            <w:rFonts w:ascii="仿宋_GB2312" w:eastAsia="仿宋_GB2312" w:hAnsi="仿宋_GB2312" w:cs="仿宋_GB2312" w:hint="eastAsia"/>
            <w:sz w:val="32"/>
            <w:szCs w:val="32"/>
          </w:rPr>
          <w:t>1844123045@qq.com</w:t>
        </w:r>
      </w:hyperlink>
    </w:p>
    <w:p w14:paraId="176CB24A" w14:textId="77777777" w:rsidR="000307B7" w:rsidRDefault="000307B7">
      <w:pPr>
        <w:spacing w:line="560" w:lineRule="exact"/>
        <w:ind w:firstLineChars="200" w:firstLine="640"/>
        <w:rPr>
          <w:rFonts w:ascii="仿宋_GB2312" w:eastAsia="仿宋_GB2312" w:hAnsi="仿宋_GB2312" w:cs="仿宋_GB2312"/>
          <w:sz w:val="32"/>
          <w:szCs w:val="32"/>
        </w:rPr>
      </w:pPr>
    </w:p>
    <w:p w14:paraId="40006C6B" w14:textId="77777777" w:rsidR="000307B7" w:rsidRDefault="006A4A5F">
      <w:pPr>
        <w:spacing w:line="560" w:lineRule="exact"/>
        <w:ind w:leftChars="304" w:left="1918" w:hangingChars="400" w:hanging="1280"/>
        <w:rPr>
          <w:rFonts w:ascii="仿宋_GB2312" w:eastAsia="仿宋_GB2312" w:hAnsi="仿宋_GB2312" w:cs="仿宋_GB2312"/>
          <w:sz w:val="32"/>
          <w:szCs w:val="32"/>
        </w:rPr>
      </w:pPr>
      <w:r>
        <w:rPr>
          <w:rFonts w:ascii="仿宋_GB2312" w:eastAsia="仿宋_GB2312" w:hAnsi="仿宋_GB2312" w:cs="仿宋_GB2312" w:hint="eastAsia"/>
          <w:sz w:val="32"/>
          <w:szCs w:val="32"/>
        </w:rPr>
        <w:t>附</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《济宁医学院第四届大学生数字形态学读片和数字解剖标本辨识技能大赛暨全国大赛选拔赛竞赛范围与命题评审细则》</w:t>
      </w:r>
    </w:p>
    <w:p w14:paraId="6B4C0CCD" w14:textId="77777777" w:rsidR="000307B7" w:rsidRDefault="006A4A5F">
      <w:pPr>
        <w:spacing w:line="560" w:lineRule="exact"/>
        <w:ind w:leftChars="912" w:left="1915"/>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济宁医学院第四届大学生数字形态学读片和数字解剖标本辨识技能大赛暨全国大赛选拔赛</w:t>
      </w:r>
      <w:r>
        <w:rPr>
          <w:rFonts w:ascii="仿宋_GB2312" w:eastAsia="仿宋_GB2312" w:hAnsi="仿宋_GB2312" w:cs="仿宋_GB2312" w:hint="eastAsia"/>
          <w:sz w:val="32"/>
          <w:szCs w:val="32"/>
        </w:rPr>
        <w:t>参赛</w:t>
      </w:r>
      <w:r>
        <w:rPr>
          <w:rFonts w:ascii="仿宋_GB2312" w:eastAsia="仿宋_GB2312" w:hAnsi="仿宋_GB2312" w:cs="仿宋_GB2312" w:hint="eastAsia"/>
          <w:sz w:val="32"/>
          <w:szCs w:val="32"/>
        </w:rPr>
        <w:lastRenderedPageBreak/>
        <w:t>汇总表</w:t>
      </w:r>
      <w:r>
        <w:rPr>
          <w:rFonts w:ascii="仿宋_GB2312" w:eastAsia="仿宋_GB2312" w:hAnsi="仿宋_GB2312" w:cs="仿宋_GB2312" w:hint="eastAsia"/>
          <w:sz w:val="32"/>
          <w:szCs w:val="32"/>
        </w:rPr>
        <w:t>》</w:t>
      </w:r>
    </w:p>
    <w:p w14:paraId="5F93FCB2" w14:textId="77777777" w:rsidR="000307B7" w:rsidRDefault="000307B7">
      <w:pPr>
        <w:spacing w:line="560" w:lineRule="exact"/>
        <w:ind w:firstLineChars="200" w:firstLine="640"/>
        <w:jc w:val="center"/>
        <w:rPr>
          <w:rFonts w:ascii="仿宋_GB2312" w:eastAsia="仿宋_GB2312" w:hAnsi="仿宋_GB2312" w:cs="仿宋_GB2312"/>
          <w:sz w:val="32"/>
          <w:szCs w:val="32"/>
        </w:rPr>
      </w:pPr>
    </w:p>
    <w:p w14:paraId="4B522BFA" w14:textId="77777777" w:rsidR="000307B7" w:rsidRDefault="000307B7">
      <w:pPr>
        <w:spacing w:line="560" w:lineRule="exact"/>
        <w:ind w:firstLineChars="200" w:firstLine="640"/>
        <w:jc w:val="center"/>
        <w:rPr>
          <w:rFonts w:ascii="仿宋_GB2312" w:eastAsia="仿宋_GB2312" w:hAnsi="仿宋_GB2312" w:cs="仿宋_GB2312"/>
          <w:sz w:val="32"/>
          <w:szCs w:val="32"/>
        </w:rPr>
      </w:pPr>
    </w:p>
    <w:p w14:paraId="2A6E0491" w14:textId="77777777" w:rsidR="000307B7" w:rsidRDefault="006A4A5F">
      <w:pPr>
        <w:spacing w:line="560" w:lineRule="exact"/>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委</w:t>
      </w:r>
      <w:r>
        <w:rPr>
          <w:rFonts w:ascii="仿宋_GB2312" w:eastAsia="仿宋_GB2312" w:hAnsi="仿宋_GB2312" w:cs="仿宋_GB2312" w:hint="eastAsia"/>
          <w:sz w:val="32"/>
          <w:szCs w:val="32"/>
        </w:rPr>
        <w:t xml:space="preserve">  </w:t>
      </w:r>
    </w:p>
    <w:p w14:paraId="59B1F3FC" w14:textId="77777777" w:rsidR="000307B7" w:rsidRDefault="006A4A5F">
      <w:pPr>
        <w:spacing w:line="560" w:lineRule="exact"/>
        <w:ind w:firstLineChars="200" w:firstLine="640"/>
        <w:jc w:val="right"/>
        <w:rPr>
          <w:rFonts w:ascii="仿宋" w:eastAsia="仿宋" w:hAnsi="仿宋" w:cs="仿宋"/>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w:t>
      </w:r>
    </w:p>
    <w:sectPr w:rsidR="000307B7" w:rsidSect="00FD0F31">
      <w:footerReference w:type="default" r:id="rId8"/>
      <w:pgSz w:w="11906" w:h="16838"/>
      <w:pgMar w:top="1814" w:right="1531" w:bottom="1814" w:left="153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FAA31" w14:textId="77777777" w:rsidR="006A4A5F" w:rsidRDefault="006A4A5F">
      <w:r>
        <w:separator/>
      </w:r>
    </w:p>
  </w:endnote>
  <w:endnote w:type="continuationSeparator" w:id="0">
    <w:p w14:paraId="28A7FAFF" w14:textId="77777777" w:rsidR="006A4A5F" w:rsidRDefault="006A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仿宋_GB2312">
    <w:altName w:val="仿宋"/>
    <w:charset w:val="86"/>
    <w:family w:val="auto"/>
    <w:pitch w:val="default"/>
    <w:sig w:usb0="00000000" w:usb1="00000000" w:usb2="00000012"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4CA0" w14:textId="77777777" w:rsidR="000307B7" w:rsidRDefault="006A4A5F">
    <w:pPr>
      <w:pStyle w:val="a4"/>
    </w:pPr>
    <w:r>
      <w:rPr>
        <w:noProof/>
      </w:rPr>
      <mc:AlternateContent>
        <mc:Choice Requires="wps">
          <w:drawing>
            <wp:anchor distT="0" distB="0" distL="114300" distR="114300" simplePos="0" relativeHeight="251658752" behindDoc="0" locked="0" layoutInCell="1" allowOverlap="1" wp14:anchorId="4F2A0892" wp14:editId="1A97AE0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FCB024" w14:textId="77777777" w:rsidR="000307B7" w:rsidRDefault="006A4A5F">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F2A0892" id="_x0000_t202" coordsize="21600,21600" o:spt="202" path="m,l,21600r21600,l21600,xe">
              <v:stroke joinstyle="miter"/>
              <v:path gradientshapeok="t" o:connecttype="rect"/>
            </v:shapetype>
            <v:shape id="文本框 1" o:spid="_x0000_s1026" type="#_x0000_t202"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47FCB024" w14:textId="77777777" w:rsidR="000307B7" w:rsidRDefault="006A4A5F">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9C969" w14:textId="77777777" w:rsidR="006A4A5F" w:rsidRDefault="006A4A5F">
      <w:r>
        <w:separator/>
      </w:r>
    </w:p>
  </w:footnote>
  <w:footnote w:type="continuationSeparator" w:id="0">
    <w:p w14:paraId="26832F39" w14:textId="77777777" w:rsidR="006A4A5F" w:rsidRDefault="006A4A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UxYmRmNjIxNTAwMzZjMDQ3NTBmZDk5ODczYTE3ZDMifQ=="/>
  </w:docVars>
  <w:rsids>
    <w:rsidRoot w:val="000307B7"/>
    <w:rsid w:val="000307B7"/>
    <w:rsid w:val="005942D5"/>
    <w:rsid w:val="006A4A5F"/>
    <w:rsid w:val="006F63A7"/>
    <w:rsid w:val="00AA5B8D"/>
    <w:rsid w:val="00FD0F31"/>
    <w:rsid w:val="203660F6"/>
    <w:rsid w:val="2E6C4994"/>
    <w:rsid w:val="3137119D"/>
    <w:rsid w:val="314F2B78"/>
    <w:rsid w:val="391510B0"/>
    <w:rsid w:val="39EC7C0B"/>
    <w:rsid w:val="3C683E67"/>
    <w:rsid w:val="40F621C4"/>
    <w:rsid w:val="41662DD3"/>
    <w:rsid w:val="4D2C5635"/>
    <w:rsid w:val="5613394A"/>
    <w:rsid w:val="56A36CAE"/>
    <w:rsid w:val="63BD6DD1"/>
    <w:rsid w:val="660C1DB7"/>
    <w:rsid w:val="6B2D0421"/>
    <w:rsid w:val="6CB47A8C"/>
    <w:rsid w:val="6DED1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CDEC5D"/>
  <w15:docId w15:val="{93D3D0FF-3E6A-4389-B4EF-056925D40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640095647@qq.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马群</dc:creator>
  <cp:lastModifiedBy>mengkai521888@126.com</cp:lastModifiedBy>
  <cp:revision>12</cp:revision>
  <dcterms:created xsi:type="dcterms:W3CDTF">2022-10-13T10:41:00Z</dcterms:created>
  <dcterms:modified xsi:type="dcterms:W3CDTF">2025-10-13T03:24:00Z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1A4158F0611647AA8F0401B4CBF2C64A_13</vt:lpwstr>
  </property>
  <property fmtid="{D5CDD505-2E9C-101B-9397-08002B2CF9AE}" pid="4" name="KSOTemplateDocerSaveRecord">
    <vt:lpwstr>eyJoZGlkIjoiNjhmNjMyZWM4MTA4YjUzYTFjOTRkMjZmYzNiY2EzMzUiLCJ1c2VySWQiOiIxMzMyNDU1NDYyIn0=</vt:lpwstr>
  </property>
</Properties>
</file>