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2275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 w14:paraId="07AC477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年大学生暑期“三下乡”社会实践</w:t>
      </w:r>
    </w:p>
    <w:p w14:paraId="773E7AA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立项汇报会成绩公示</w:t>
      </w:r>
    </w:p>
    <w:p w14:paraId="32F4D52D">
      <w:pPr>
        <w:spacing w:line="560" w:lineRule="exact"/>
        <w:rPr>
          <w:sz w:val="30"/>
          <w:szCs w:val="30"/>
        </w:rPr>
      </w:pPr>
    </w:p>
    <w:p w14:paraId="75A2FE4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年大学生暑期“三下乡”社会实践</w:t>
      </w:r>
      <w:r>
        <w:rPr>
          <w:rFonts w:hint="eastAsia" w:ascii="仿宋_GB2312" w:eastAsia="仿宋_GB2312"/>
          <w:sz w:val="32"/>
          <w:szCs w:val="32"/>
        </w:rPr>
        <w:t>工作安排，经学院推报、资格审查及现场汇报等环节，现将202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年大学生暑期“三下乡”社会实践立项汇报会成绩予以公示（见附件）。</w:t>
      </w:r>
    </w:p>
    <w:p w14:paraId="0901EF5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如有异议，请在公示期内以书面形式实名向校团委反映。</w:t>
      </w:r>
    </w:p>
    <w:p w14:paraId="2A46C44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77E4A7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年6月23日至6月25日</w:t>
      </w:r>
    </w:p>
    <w:p w14:paraId="19EA17C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 系 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汤赟瑞/孙安康</w:t>
      </w:r>
    </w:p>
    <w:p w14:paraId="449E4C90">
      <w:pPr>
        <w:spacing w:line="560" w:lineRule="exact"/>
        <w:ind w:firstLine="64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633</w:t>
      </w:r>
      <w:r>
        <w:rPr>
          <w:rFonts w:hint="eastAsia" w:ascii="仿宋_GB2312" w:hAnsi="仿宋_GB2312" w:eastAsia="仿宋_GB2312" w:cs="仿宋_GB2312"/>
          <w:sz w:val="32"/>
          <w:szCs w:val="32"/>
        </w:rPr>
        <w:t>-2983629</w:t>
      </w:r>
    </w:p>
    <w:p w14:paraId="07EBF70C">
      <w:pPr>
        <w:spacing w:line="56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 w14:paraId="02714CD2">
      <w:pPr>
        <w:spacing w:line="560" w:lineRule="exact"/>
        <w:ind w:left="1598" w:leftChars="304" w:hanging="960" w:hangingChars="300"/>
        <w:rPr>
          <w:rFonts w:ascii="仿宋_GB2312" w:hAnsi="仿宋_GB2312" w:eastAsia="仿宋_GB2312" w:cs="仿宋_GB2312"/>
          <w:strike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年大学生暑期“三下乡”社会实践立项汇报会成绩</w:t>
      </w:r>
    </w:p>
    <w:p w14:paraId="4F9CD660">
      <w:pPr>
        <w:spacing w:line="560" w:lineRule="exact"/>
        <w:ind w:firstLine="6400" w:firstLineChars="2000"/>
        <w:rPr>
          <w:rFonts w:ascii="仿宋_GB2312" w:eastAsia="仿宋_GB2312"/>
          <w:sz w:val="32"/>
          <w:szCs w:val="32"/>
        </w:rPr>
      </w:pPr>
    </w:p>
    <w:p w14:paraId="4ED902A8">
      <w:pPr>
        <w:spacing w:line="560" w:lineRule="exact"/>
        <w:ind w:firstLine="6400" w:firstLineChars="2000"/>
        <w:rPr>
          <w:rFonts w:ascii="仿宋_GB2312" w:eastAsia="仿宋_GB2312"/>
          <w:sz w:val="32"/>
          <w:szCs w:val="32"/>
        </w:rPr>
      </w:pPr>
    </w:p>
    <w:p w14:paraId="7647D972"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 w14:paraId="3D6DD244">
      <w:pPr>
        <w:spacing w:line="560" w:lineRule="exact"/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月23日</w:t>
      </w:r>
    </w:p>
    <w:p w14:paraId="39284B40">
      <w:pPr>
        <w:spacing w:line="500" w:lineRule="exact"/>
        <w:ind w:left="5880" w:leftChars="2800"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</w:p>
    <w:p w14:paraId="59DBBA34">
      <w:pPr>
        <w:spacing w:line="500" w:lineRule="exact"/>
        <w:ind w:left="5880" w:leftChars="2800" w:firstLine="960" w:firstLineChars="300"/>
        <w:rPr>
          <w:rFonts w:ascii="仿宋_GB2312" w:eastAsia="仿宋_GB2312"/>
          <w:sz w:val="32"/>
          <w:szCs w:val="32"/>
        </w:rPr>
      </w:pPr>
    </w:p>
    <w:p w14:paraId="5D834291">
      <w:pPr>
        <w:spacing w:line="500" w:lineRule="exact"/>
        <w:ind w:left="5880" w:leftChars="2800" w:firstLine="960" w:firstLineChars="300"/>
        <w:rPr>
          <w:rFonts w:ascii="仿宋_GB2312" w:eastAsia="仿宋_GB2312"/>
          <w:sz w:val="32"/>
          <w:szCs w:val="32"/>
        </w:rPr>
      </w:pPr>
    </w:p>
    <w:p w14:paraId="0F9DA12D">
      <w:pPr>
        <w:spacing w:line="500" w:lineRule="exact"/>
        <w:ind w:left="5880" w:leftChars="2800" w:firstLine="960" w:firstLineChars="300"/>
        <w:rPr>
          <w:rFonts w:ascii="仿宋_GB2312" w:eastAsia="仿宋_GB2312"/>
          <w:sz w:val="32"/>
          <w:szCs w:val="32"/>
        </w:rPr>
      </w:pPr>
    </w:p>
    <w:p w14:paraId="2D3CEF6D">
      <w:pPr>
        <w:spacing w:line="560" w:lineRule="exact"/>
        <w:jc w:val="left"/>
        <w:rPr>
          <w:rFonts w:ascii="黑体" w:hAnsi="黑体" w:eastAsia="黑体" w:cs="黑体"/>
          <w:sz w:val="28"/>
          <w:szCs w:val="28"/>
        </w:rPr>
      </w:pPr>
    </w:p>
    <w:p w14:paraId="15B9E54B">
      <w:pPr>
        <w:spacing w:line="560" w:lineRule="exact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</w:p>
    <w:p w14:paraId="179E26AB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年大学生暑期“三下乡”社会实践</w:t>
      </w:r>
    </w:p>
    <w:p w14:paraId="293E3F58">
      <w:pPr>
        <w:spacing w:line="520" w:lineRule="exact"/>
        <w:jc w:val="center"/>
        <w:rPr>
          <w:rFonts w:ascii="仿宋_GB2312" w:eastAsia="仿宋_GB2312"/>
          <w:strike/>
          <w:color w:val="FF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立项汇报会成绩</w:t>
      </w:r>
    </w:p>
    <w:tbl>
      <w:tblPr>
        <w:tblStyle w:val="7"/>
        <w:tblpPr w:leftFromText="181" w:rightFromText="181" w:vertAnchor="text" w:horzAnchor="page" w:tblpX="1395" w:tblpY="313"/>
        <w:tblOverlap w:val="never"/>
        <w:tblW w:w="534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440"/>
        <w:gridCol w:w="3120"/>
        <w:gridCol w:w="1770"/>
        <w:gridCol w:w="1682"/>
        <w:gridCol w:w="875"/>
      </w:tblGrid>
      <w:tr w14:paraId="1D365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E8E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199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6CC1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491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团队名称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2D8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B9D8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成绩</w:t>
            </w:r>
          </w:p>
        </w:tc>
      </w:tr>
      <w:tr w14:paraId="68879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5B7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9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“低癌递爱”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——东阿县“长寿低癌”现象流行病学影响因素调研行动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康行东阿</w:t>
            </w:r>
          </w:p>
          <w:p w14:paraId="2440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学校特色专项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——“文旅康养”专项实践团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96.83 </w:t>
            </w:r>
          </w:p>
        </w:tc>
      </w:tr>
      <w:tr w14:paraId="43C25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8E24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中西医结合</w:t>
            </w:r>
          </w:p>
          <w:p w14:paraId="39AC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A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“儒养髓海，共护晚晴”项目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F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杏林本草</w:t>
            </w:r>
          </w:p>
          <w:p w14:paraId="7A8A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3607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96.83 </w:t>
            </w:r>
          </w:p>
        </w:tc>
      </w:tr>
      <w:tr w14:paraId="32277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116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B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绣韵嘉祥，医暖乡邻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哒哒唢报牙团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6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传承中华文脉团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1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96.67 </w:t>
            </w:r>
          </w:p>
        </w:tc>
      </w:tr>
      <w:tr w14:paraId="0E620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4B1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FB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医学影像与</w:t>
            </w:r>
          </w:p>
          <w:p w14:paraId="68E7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7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“医缕阳光”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——基于积极心理学的残障儿童身心健康护航实践项目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医缕阳光</w:t>
            </w:r>
          </w:p>
          <w:p w14:paraId="79E4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493B3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C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96.33 </w:t>
            </w:r>
          </w:p>
        </w:tc>
      </w:tr>
      <w:tr w14:paraId="54D5B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00C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鲁西南无名烈士溯源及微山湖生态调研实践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5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济宁医学院“寻英”志愿服务队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B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传承红色基因团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96.17 </w:t>
            </w:r>
          </w:p>
        </w:tc>
      </w:tr>
      <w:tr w14:paraId="60B11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7516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医学影像与</w:t>
            </w:r>
          </w:p>
          <w:p w14:paraId="01A0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健康中国2030·生命安全治理现代化视角下的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乡村急救宣教行动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湖畔红医</w:t>
            </w:r>
          </w:p>
          <w:p w14:paraId="2C9B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4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3AF53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7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95.33 </w:t>
            </w:r>
          </w:p>
        </w:tc>
      </w:tr>
      <w:tr w14:paraId="75444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AE1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“医旅融合 康养东阿”</w:t>
            </w:r>
          </w:p>
          <w:p w14:paraId="6CA9C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专项行动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E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胶艾康旅</w:t>
            </w:r>
          </w:p>
          <w:p w14:paraId="3BDA6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学校特色专项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——“文旅康养”专项实践团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95.33 </w:t>
            </w:r>
          </w:p>
        </w:tc>
      </w:tr>
      <w:tr w14:paraId="1561B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868F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绘心寻光，正念领航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9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济心同行服务队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C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E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95.00 </w:t>
            </w:r>
          </w:p>
        </w:tc>
      </w:tr>
      <w:tr w14:paraId="08ADD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3042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6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杏林温情护老小，</w:t>
            </w:r>
          </w:p>
          <w:p w14:paraId="23B3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仁心执盾拒毒艾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“封毒锁艾”</w:t>
            </w:r>
          </w:p>
          <w:p w14:paraId="74EB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C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75D5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0E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95.00 </w:t>
            </w:r>
          </w:p>
        </w:tc>
      </w:tr>
      <w:tr w14:paraId="17813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924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B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让星星的孩子说出心里话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——基于五育融合的孤独症儿童社会融入实践项目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A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“星语医桥”</w:t>
            </w:r>
          </w:p>
          <w:p w14:paraId="36FA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94.67 </w:t>
            </w:r>
          </w:p>
        </w:tc>
      </w:tr>
      <w:tr w14:paraId="2EC9B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681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A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银发举重队——社区老年人</w:t>
            </w:r>
          </w:p>
          <w:p w14:paraId="2080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肌少症防治计划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南丁格尔</w:t>
            </w:r>
          </w:p>
          <w:p w14:paraId="7DC02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B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524E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94.33 </w:t>
            </w:r>
          </w:p>
        </w:tc>
      </w:tr>
      <w:tr w14:paraId="03E41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244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E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仿宋_GB2312" w:cs="Calibri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0A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青衿传医识，稚趣守平安——儿童健康科普在行动项目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7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“青衿护童”</w:t>
            </w:r>
          </w:p>
          <w:p w14:paraId="6AE8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0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6943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C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94.00 </w:t>
            </w:r>
          </w:p>
        </w:tc>
      </w:tr>
      <w:tr w14:paraId="0E16F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E78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2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运河医心 守护龙拱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——济宁市港口从业者职业健康专项服务行动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C0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“仁医惠济”</w:t>
            </w:r>
          </w:p>
          <w:p w14:paraId="4E53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学校特色专项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——“医心护港”专项实践团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93.67 </w:t>
            </w:r>
          </w:p>
        </w:tc>
      </w:tr>
      <w:tr w14:paraId="1703B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F56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2C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49666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承儒医济世心，续红医为民路</w:t>
            </w:r>
          </w:p>
          <w:p w14:paraId="2A29FFEB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—空心化背景下井冈山红色村落人居健康现状与活态治理对策研究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“红韵润乡·护航康健”实践团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D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传承红色基因团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93.50 </w:t>
            </w:r>
          </w:p>
        </w:tc>
      </w:tr>
      <w:tr w14:paraId="208684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E2D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1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“石榴红·鲁西行”——铸牢中华民族共同体意识的实践计划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0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石榴籽</w:t>
            </w:r>
          </w:p>
          <w:p w14:paraId="1FA3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服务卫国戍边团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4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93.33 </w:t>
            </w:r>
          </w:p>
        </w:tc>
      </w:tr>
      <w:tr w14:paraId="21C17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609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D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“星火燎原，心理护航”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——红色文化赋能青年心理韧性提升实践活动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A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星火服务队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传承红色基因团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93.33 </w:t>
            </w:r>
          </w:p>
        </w:tc>
      </w:tr>
      <w:tr w14:paraId="63371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286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2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运河承儒韵，仁医启康程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“医路同心”</w:t>
            </w:r>
          </w:p>
          <w:p w14:paraId="59989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2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传承中华文脉团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93.00 </w:t>
            </w:r>
          </w:p>
        </w:tc>
      </w:tr>
      <w:tr w14:paraId="2E8AD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691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5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中西医结合</w:t>
            </w:r>
          </w:p>
          <w:p w14:paraId="0406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D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“运河传儒道，中医惠民生”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“儒医济世”</w:t>
            </w:r>
          </w:p>
          <w:p w14:paraId="6298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三下乡服务队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12B3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92.83 </w:t>
            </w:r>
          </w:p>
        </w:tc>
      </w:tr>
      <w:tr w14:paraId="40342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8058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C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4F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“儒医怀仁护桑榆，数智四心暖银龄”——健康中国战略下的基层社区数字适老服务新篇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62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儒医智暖服务队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C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3B58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E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92.67 </w:t>
            </w:r>
          </w:p>
        </w:tc>
      </w:tr>
      <w:tr w14:paraId="0F0E1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61EF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D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孟子故里护齿行，</w:t>
            </w:r>
          </w:p>
          <w:p w14:paraId="7DF1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全身健康从小行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0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儒润童齿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1A280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92.67 </w:t>
            </w:r>
          </w:p>
        </w:tc>
      </w:tr>
      <w:tr w14:paraId="21EFB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7F1C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4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中西医结合</w:t>
            </w:r>
          </w:p>
          <w:p w14:paraId="1953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B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杏林逐光，医心为民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杏林逐光志愿</w:t>
            </w:r>
          </w:p>
          <w:p w14:paraId="2315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B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92.67 </w:t>
            </w:r>
          </w:p>
        </w:tc>
      </w:tr>
      <w:tr w14:paraId="62FFA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2721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F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9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儒医仁心连世界，健康丝路任城行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“医带医路”</w:t>
            </w:r>
          </w:p>
          <w:p w14:paraId="77D6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6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0754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92.33 </w:t>
            </w:r>
          </w:p>
        </w:tc>
      </w:tr>
      <w:tr w14:paraId="26F0A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903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牡丹花开处，工坊兴乡时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——菏泽非遗工坊赋能乡村振兴路径探究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“菏韵医兴”</w:t>
            </w:r>
          </w:p>
          <w:p w14:paraId="4794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促进乡村全面</w:t>
            </w:r>
          </w:p>
          <w:p w14:paraId="2523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振兴团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92.33 </w:t>
            </w:r>
          </w:p>
        </w:tc>
      </w:tr>
      <w:tr w14:paraId="3B859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E27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9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数字赋能基层，仁医守护邻里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“数智医心”</w:t>
            </w:r>
          </w:p>
          <w:p w14:paraId="2C576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C2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91.50 </w:t>
            </w:r>
          </w:p>
        </w:tc>
      </w:tr>
      <w:tr w14:paraId="2616D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F894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回望峥嵘岁月，赓续红色血脉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A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“医心筑梦”</w:t>
            </w:r>
          </w:p>
          <w:p w14:paraId="0395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传承红色基因团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91.33 </w:t>
            </w:r>
          </w:p>
        </w:tc>
      </w:tr>
      <w:tr w14:paraId="47CCD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B6D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乡遗拾萃探源流，青春聚力话传承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0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乡遗探知</w:t>
            </w:r>
          </w:p>
          <w:p w14:paraId="13B5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传承中华文脉团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90.83 </w:t>
            </w:r>
          </w:p>
        </w:tc>
      </w:tr>
      <w:tr w14:paraId="7D556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2DD9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E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“预”“检”无忧，蚊媒传染病</w:t>
            </w:r>
          </w:p>
          <w:p w14:paraId="6C25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专项调研项目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B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“预”“检”无忧志愿服务队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4932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89.67 </w:t>
            </w:r>
          </w:p>
        </w:tc>
      </w:tr>
      <w:tr w14:paraId="2535B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53F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医学影像与</w:t>
            </w:r>
          </w:p>
          <w:p w14:paraId="5D44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D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“医影护航·检爱同行”</w:t>
            </w:r>
          </w:p>
          <w:p w14:paraId="59F06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健康中国进社区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5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青医筑康</w:t>
            </w:r>
          </w:p>
          <w:p w14:paraId="6091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3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471B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6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89.33 </w:t>
            </w:r>
          </w:p>
        </w:tc>
      </w:tr>
      <w:tr w14:paraId="7059D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DF4E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8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康护万家，慢病精防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2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“精工护康”</w:t>
            </w:r>
          </w:p>
          <w:p w14:paraId="30AE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89.00 </w:t>
            </w:r>
          </w:p>
        </w:tc>
      </w:tr>
      <w:tr w14:paraId="7E848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4447F">
            <w:pPr>
              <w:widowControl/>
              <w:jc w:val="center"/>
              <w:textAlignment w:val="bottom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日照校区</w:t>
            </w:r>
          </w:p>
        </w:tc>
      </w:tr>
      <w:tr w14:paraId="291A7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BB5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8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厚朴续薪火，药援践初心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3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“厚朴药援”</w:t>
            </w:r>
          </w:p>
          <w:p w14:paraId="3F0A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4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健康中国建设</w:t>
            </w:r>
          </w:p>
          <w:p w14:paraId="0A56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实践团  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BD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94.33</w:t>
            </w:r>
          </w:p>
        </w:tc>
      </w:tr>
      <w:tr w14:paraId="4E3CD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A9D8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“海岱承韵，药脉流芳”</w:t>
            </w:r>
          </w:p>
          <w:p w14:paraId="71321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专项实践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“鲁药寻根，薪火传岐”志愿服务队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传承中华文脉团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</w:t>
            </w:r>
          </w:p>
        </w:tc>
      </w:tr>
      <w:tr w14:paraId="74BA7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F697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学生工作处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“寻迹·传承·同行”</w:t>
            </w:r>
          </w:p>
          <w:p w14:paraId="187B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——弘扬沂蒙红色文化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7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“红脉沂蒙·青春铸魂”志愿服务队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传承红色基因团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2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93.33</w:t>
            </w:r>
          </w:p>
        </w:tc>
      </w:tr>
      <w:tr w14:paraId="0B866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7DA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0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“锦绣润巷·颐养耕乡”惠民服务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“巷暖同行”</w:t>
            </w:r>
          </w:p>
          <w:p w14:paraId="770E5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5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0A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93.00 </w:t>
            </w:r>
          </w:p>
        </w:tc>
      </w:tr>
      <w:tr w14:paraId="701B0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915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7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科技助农，青春筑乡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6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“数智耕乡”</w:t>
            </w:r>
          </w:p>
          <w:p w14:paraId="6848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助力科技创新团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9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91.33</w:t>
            </w:r>
          </w:p>
        </w:tc>
      </w:tr>
      <w:tr w14:paraId="35111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6532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D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A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寻迹日照非遗，传承山海文脉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7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日照非遗寻迹</w:t>
            </w:r>
          </w:p>
          <w:p w14:paraId="35F1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A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传承中华文脉团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91.33</w:t>
            </w:r>
          </w:p>
        </w:tc>
      </w:tr>
      <w:tr w14:paraId="1CF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E34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B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山野清流——乡村山林水域生态调查与保护实践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林溪青年行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倡导绿色发展团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91.00</w:t>
            </w:r>
          </w:p>
        </w:tc>
      </w:tr>
      <w:tr w14:paraId="122C4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1F8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药助乡兴添盛景，</w:t>
            </w:r>
          </w:p>
          <w:p w14:paraId="6C90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岐黄传续焕新声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“岐黄逐梦，药暖乡行”志愿服务队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促进乡村</w:t>
            </w:r>
          </w:p>
          <w:p w14:paraId="42BB7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全面振兴团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E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</w:t>
            </w:r>
          </w:p>
        </w:tc>
      </w:tr>
      <w:tr w14:paraId="1E0A4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A129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7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C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习语润心·足印新声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D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外院飞YOUNG</w:t>
            </w:r>
          </w:p>
          <w:p w14:paraId="791AC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8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宣讲习近平新时代中国特色社会主义思想团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89.33</w:t>
            </w:r>
          </w:p>
        </w:tc>
      </w:tr>
      <w:tr w14:paraId="7B14C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A784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“医信护青苗，守护伴学堂”银海社区小草学堂儿童护航成长</w:t>
            </w:r>
          </w:p>
          <w:p w14:paraId="3B09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三下乡实践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C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青消筑梦</w:t>
            </w:r>
          </w:p>
          <w:p w14:paraId="425B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志愿服务队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6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投身社会服务团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8F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86.00</w:t>
            </w:r>
          </w:p>
        </w:tc>
      </w:tr>
      <w:tr w14:paraId="0C091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B2E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青春扎根基层，践行民生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青行基层实践队</w:t>
            </w:r>
          </w:p>
        </w:tc>
        <w:tc>
          <w:tcPr>
            <w:tcW w:w="8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3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促进乡村</w:t>
            </w:r>
          </w:p>
          <w:p w14:paraId="31B2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全面振兴团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76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85.67</w:t>
            </w:r>
          </w:p>
        </w:tc>
      </w:tr>
      <w:tr w14:paraId="671EA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58F7D">
            <w:pPr>
              <w:widowControl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备注：以上排序按照成绩高低为序（分校区）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val="en-US" w:eastAsia="zh-CN" w:bidi="ar"/>
              </w:rPr>
              <w:t>相同成绩按现场汇报先后顺序为序</w:t>
            </w:r>
          </w:p>
        </w:tc>
      </w:tr>
    </w:tbl>
    <w:p w14:paraId="008CFEF3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AF6EC44">
      <w:pPr>
        <w:spacing w:line="500" w:lineRule="exact"/>
        <w:ind w:left="5880" w:leftChars="2800" w:firstLine="960" w:firstLineChars="300"/>
        <w:rPr>
          <w:rFonts w:ascii="仿宋_GB2312" w:eastAsia="仿宋_GB2312"/>
          <w:sz w:val="32"/>
          <w:szCs w:val="32"/>
        </w:rPr>
      </w:pPr>
    </w:p>
    <w:p w14:paraId="0DD2B457">
      <w:pPr>
        <w:spacing w:line="500" w:lineRule="exact"/>
        <w:rPr>
          <w:sz w:val="30"/>
          <w:szCs w:val="30"/>
        </w:rPr>
      </w:pPr>
    </w:p>
    <w:p w14:paraId="675D1398">
      <w:pPr>
        <w:spacing w:line="500" w:lineRule="exact"/>
        <w:ind w:left="5880" w:leftChars="28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D496C75-F1DB-4248-9FE6-7FBFB9DB75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BF8674C-2A49-4216-8BCE-BD4A2CCDAFE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CEB15ED-3B44-461A-BBBE-394205EDF8C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BE51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4DABA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4DABA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A7227C"/>
    <w:rsid w:val="000247F5"/>
    <w:rsid w:val="000628AC"/>
    <w:rsid w:val="00071DFA"/>
    <w:rsid w:val="00087F9A"/>
    <w:rsid w:val="000C710F"/>
    <w:rsid w:val="000D3168"/>
    <w:rsid w:val="001D7E75"/>
    <w:rsid w:val="001F18A1"/>
    <w:rsid w:val="002140D3"/>
    <w:rsid w:val="00241166"/>
    <w:rsid w:val="00265A1D"/>
    <w:rsid w:val="002722EC"/>
    <w:rsid w:val="00283EE5"/>
    <w:rsid w:val="002A7626"/>
    <w:rsid w:val="002E527B"/>
    <w:rsid w:val="003108E9"/>
    <w:rsid w:val="00332456"/>
    <w:rsid w:val="003A363D"/>
    <w:rsid w:val="003C6287"/>
    <w:rsid w:val="003D4DF1"/>
    <w:rsid w:val="003E0594"/>
    <w:rsid w:val="003F591F"/>
    <w:rsid w:val="003F759D"/>
    <w:rsid w:val="00465898"/>
    <w:rsid w:val="004A0ABC"/>
    <w:rsid w:val="004C0D1B"/>
    <w:rsid w:val="004F0D71"/>
    <w:rsid w:val="004F5D61"/>
    <w:rsid w:val="0054341F"/>
    <w:rsid w:val="005539B9"/>
    <w:rsid w:val="00556773"/>
    <w:rsid w:val="005637EC"/>
    <w:rsid w:val="005A6A3A"/>
    <w:rsid w:val="005C2318"/>
    <w:rsid w:val="005D1C2B"/>
    <w:rsid w:val="005F6D51"/>
    <w:rsid w:val="006117E1"/>
    <w:rsid w:val="00632B39"/>
    <w:rsid w:val="006906DF"/>
    <w:rsid w:val="006A509F"/>
    <w:rsid w:val="0070341D"/>
    <w:rsid w:val="0071019E"/>
    <w:rsid w:val="007350A7"/>
    <w:rsid w:val="007366F4"/>
    <w:rsid w:val="00775819"/>
    <w:rsid w:val="00777135"/>
    <w:rsid w:val="007A3267"/>
    <w:rsid w:val="008966C6"/>
    <w:rsid w:val="008A5C33"/>
    <w:rsid w:val="008F451A"/>
    <w:rsid w:val="008F57B6"/>
    <w:rsid w:val="0091735C"/>
    <w:rsid w:val="0092576A"/>
    <w:rsid w:val="0096397D"/>
    <w:rsid w:val="009B6C41"/>
    <w:rsid w:val="009F1964"/>
    <w:rsid w:val="00A20B6C"/>
    <w:rsid w:val="00A4763B"/>
    <w:rsid w:val="00A7149F"/>
    <w:rsid w:val="00A7227C"/>
    <w:rsid w:val="00AC4146"/>
    <w:rsid w:val="00AE2B81"/>
    <w:rsid w:val="00B2605D"/>
    <w:rsid w:val="00B86EED"/>
    <w:rsid w:val="00B9219E"/>
    <w:rsid w:val="00BA413F"/>
    <w:rsid w:val="00BA5CEB"/>
    <w:rsid w:val="00BC0C21"/>
    <w:rsid w:val="00BC54FA"/>
    <w:rsid w:val="00BD35B2"/>
    <w:rsid w:val="00BD4FAB"/>
    <w:rsid w:val="00BF229C"/>
    <w:rsid w:val="00C1010B"/>
    <w:rsid w:val="00C35302"/>
    <w:rsid w:val="00C41BB0"/>
    <w:rsid w:val="00C47560"/>
    <w:rsid w:val="00C63403"/>
    <w:rsid w:val="00C76003"/>
    <w:rsid w:val="00C800D5"/>
    <w:rsid w:val="00CC7A26"/>
    <w:rsid w:val="00CF6D30"/>
    <w:rsid w:val="00D52A54"/>
    <w:rsid w:val="00DA7264"/>
    <w:rsid w:val="00DB4F4D"/>
    <w:rsid w:val="00DD478D"/>
    <w:rsid w:val="00E17BA0"/>
    <w:rsid w:val="00E31270"/>
    <w:rsid w:val="00E53CA6"/>
    <w:rsid w:val="00EF4EDB"/>
    <w:rsid w:val="00F041A1"/>
    <w:rsid w:val="00F62CDC"/>
    <w:rsid w:val="00F765D6"/>
    <w:rsid w:val="00FE2374"/>
    <w:rsid w:val="024A2C14"/>
    <w:rsid w:val="086C2957"/>
    <w:rsid w:val="098A777F"/>
    <w:rsid w:val="0EE30524"/>
    <w:rsid w:val="1238034B"/>
    <w:rsid w:val="17926AB3"/>
    <w:rsid w:val="1C470BB8"/>
    <w:rsid w:val="1CD16D23"/>
    <w:rsid w:val="1E7A4AA7"/>
    <w:rsid w:val="1FBF6B4D"/>
    <w:rsid w:val="23A4707D"/>
    <w:rsid w:val="23F9157E"/>
    <w:rsid w:val="25154393"/>
    <w:rsid w:val="27AD6213"/>
    <w:rsid w:val="2B911481"/>
    <w:rsid w:val="2BFC011B"/>
    <w:rsid w:val="2E952218"/>
    <w:rsid w:val="331E7958"/>
    <w:rsid w:val="33A901BB"/>
    <w:rsid w:val="36CE7BEB"/>
    <w:rsid w:val="36CF7AED"/>
    <w:rsid w:val="37DD4F4B"/>
    <w:rsid w:val="396B78A6"/>
    <w:rsid w:val="39B933CB"/>
    <w:rsid w:val="3CAB38B8"/>
    <w:rsid w:val="3F384725"/>
    <w:rsid w:val="3F940DD3"/>
    <w:rsid w:val="4B59774B"/>
    <w:rsid w:val="4CBC00E8"/>
    <w:rsid w:val="512C2BBC"/>
    <w:rsid w:val="542B1BC3"/>
    <w:rsid w:val="59453BD6"/>
    <w:rsid w:val="5BB42490"/>
    <w:rsid w:val="5D0D25BA"/>
    <w:rsid w:val="615F3E2F"/>
    <w:rsid w:val="637114CE"/>
    <w:rsid w:val="6A1908D2"/>
    <w:rsid w:val="70113DAF"/>
    <w:rsid w:val="719C3587"/>
    <w:rsid w:val="735A2DA0"/>
    <w:rsid w:val="75913EF6"/>
    <w:rsid w:val="797F2299"/>
    <w:rsid w:val="7A080FFE"/>
    <w:rsid w:val="7C0305CA"/>
    <w:rsid w:val="7D0B217B"/>
    <w:rsid w:val="7EDE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不明显强调1"/>
    <w:basedOn w:val="8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D9893B-CE9F-4A7B-874E-E934D9F1A1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2117</Words>
  <Characters>2341</Characters>
  <Lines>19</Lines>
  <Paragraphs>5</Paragraphs>
  <TotalTime>68</TotalTime>
  <ScaleCrop>false</ScaleCrop>
  <LinksUpToDate>false</LinksUpToDate>
  <CharactersWithSpaces>2383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2021-06-21T15:43:00Z</dcterms:created>
  <dc:creator>圣叶 陶</dc:creator>
  <cp:lastModifiedBy>hallococo</cp:lastModifiedBy>
  <cp:lastPrinted>2024-06-24T02:06:00Z</cp:lastPrinted>
  <dcterms:modified xsi:type="dcterms:W3CDTF">2026-06-23T06:55:42Z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21BC303936DE47FDA56C441478C6D069_13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