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D3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关于召开</w:t>
      </w:r>
    </w:p>
    <w:p w14:paraId="3B77B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2025年第4次团总支工作会议</w:t>
      </w:r>
      <w:r>
        <w:rPr>
          <w:rFonts w:hint="eastAsia" w:ascii="方正小标宋简体" w:eastAsia="方正小标宋简体"/>
          <w:color w:val="auto"/>
          <w:sz w:val="44"/>
          <w:szCs w:val="44"/>
        </w:rPr>
        <w:t>的通知</w:t>
      </w:r>
    </w:p>
    <w:p w14:paraId="56C10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0"/>
          <w:szCs w:val="30"/>
        </w:rPr>
      </w:pPr>
    </w:p>
    <w:p w14:paraId="75E53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各团总支：</w:t>
      </w:r>
    </w:p>
    <w:p w14:paraId="4D46B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根据工作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color w:val="auto"/>
          <w:sz w:val="32"/>
          <w:szCs w:val="32"/>
        </w:rPr>
        <w:t>，经研究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决定召开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2025年第4次团总支工作</w:t>
      </w:r>
      <w:r>
        <w:rPr>
          <w:rFonts w:hint="eastAsia" w:ascii="仿宋_GB2312" w:eastAsia="仿宋_GB2312"/>
          <w:color w:val="auto"/>
          <w:sz w:val="32"/>
          <w:szCs w:val="32"/>
        </w:rPr>
        <w:t>会议，现将相关事宜通知如下：</w:t>
      </w:r>
    </w:p>
    <w:p w14:paraId="1C498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一、时间</w:t>
      </w:r>
    </w:p>
    <w:p w14:paraId="19027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日（周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上午10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00</w:t>
      </w:r>
    </w:p>
    <w:p w14:paraId="208A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二、地点</w:t>
      </w:r>
    </w:p>
    <w:p w14:paraId="572B1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办公楼225会议室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日照校区办公楼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1012</w:t>
      </w:r>
      <w:r>
        <w:rPr>
          <w:rFonts w:hint="eastAsia" w:ascii="仿宋_GB2312" w:eastAsia="仿宋_GB2312"/>
          <w:color w:val="auto"/>
          <w:sz w:val="32"/>
          <w:szCs w:val="32"/>
        </w:rPr>
        <w:t>室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三、参会人员</w:t>
      </w:r>
    </w:p>
    <w:p w14:paraId="12517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校团委全体人员、</w:t>
      </w:r>
      <w:r>
        <w:rPr>
          <w:rFonts w:hint="eastAsia" w:ascii="仿宋_GB2312" w:eastAsia="仿宋_GB2312"/>
          <w:color w:val="auto"/>
          <w:sz w:val="32"/>
          <w:szCs w:val="32"/>
        </w:rPr>
        <w:t>各学院团总支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负责人</w:t>
      </w:r>
    </w:p>
    <w:p w14:paraId="2CB04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eastAsia="黑体"/>
          <w:color w:val="auto"/>
          <w:sz w:val="32"/>
          <w:szCs w:val="32"/>
        </w:rPr>
        <w:t>相关要求</w:t>
      </w:r>
    </w:p>
    <w:p w14:paraId="01516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1.请于9月11日11:00前以学院为单位报送参会人员名单至联系人。</w:t>
      </w:r>
    </w:p>
    <w:p w14:paraId="2200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3.请</w:t>
      </w:r>
      <w:r>
        <w:rPr>
          <w:rFonts w:hint="eastAsia" w:ascii="仿宋_GB2312" w:eastAsia="仿宋_GB2312"/>
          <w:color w:val="auto"/>
          <w:sz w:val="32"/>
          <w:szCs w:val="32"/>
        </w:rPr>
        <w:t>参会人员提前1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分钟入场签到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会议期间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color w:val="auto"/>
          <w:sz w:val="32"/>
          <w:szCs w:val="32"/>
        </w:rPr>
        <w:t>将手机调至静音状态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，保持会场秩序</w:t>
      </w:r>
    </w:p>
    <w:p w14:paraId="0D2EE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 w14:paraId="43174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徐一楠626603/唐哲涵621680</w:t>
      </w:r>
    </w:p>
    <w:p w14:paraId="0EE31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21821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49FC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团委</w:t>
      </w:r>
    </w:p>
    <w:p w14:paraId="48F7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7840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615A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615A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75096"/>
    <w:rsid w:val="105C6F1C"/>
    <w:rsid w:val="3C9C4BDB"/>
    <w:rsid w:val="3C9E57CE"/>
    <w:rsid w:val="7DC4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265</Characters>
  <Lines>2</Lines>
  <Paragraphs>1</Paragraphs>
  <TotalTime>101</TotalTime>
  <ScaleCrop>false</ScaleCrop>
  <LinksUpToDate>false</LinksUpToDate>
  <CharactersWithSpaces>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2020-10-21T09:17:00Z</dcterms:created>
  <dc:creator>administered</dc:creator>
  <cp:lastModifiedBy>/ty/ty</cp:lastModifiedBy>
  <cp:lastPrinted>2024-02-25T17:17:00Z</cp:lastPrinted>
  <dcterms:modified xsi:type="dcterms:W3CDTF">2025-09-10T03:10:33Z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3870826F1C2D418F946A803BB2BF38E5_13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