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BDB8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关于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对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《济宁医学院仁济书院导师工作制度（试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行）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》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《济宁医学院仁济书院管理办法</w:t>
      </w:r>
    </w:p>
    <w:p w14:paraId="2E335F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（试行）》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征求意见的通知</w:t>
      </w:r>
    </w:p>
    <w:bookmarkEnd w:id="0"/>
    <w:p w14:paraId="52E527BB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jc w:val="both"/>
        <w:textAlignment w:val="auto"/>
        <w:rPr>
          <w:rFonts w:hint="eastAsia" w:ascii="仿宋_GB2312" w:hAnsi="微软雅黑" w:eastAsia="仿宋_GB2312" w:cs="仿宋_GB2312"/>
          <w:i w:val="0"/>
          <w:iCs w:val="0"/>
          <w:caps w:val="0"/>
          <w:color w:val="auto"/>
          <w:spacing w:val="0"/>
          <w:sz w:val="32"/>
          <w:szCs w:val="32"/>
          <w:lang w:val="en-US" w:eastAsia="zh-CN"/>
        </w:rPr>
      </w:pPr>
    </w:p>
    <w:p w14:paraId="2C93E031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jc w:val="both"/>
        <w:textAlignment w:val="auto"/>
        <w:rPr>
          <w:rFonts w:ascii="微软雅黑" w:hAnsi="微软雅黑" w:eastAsia="微软雅黑" w:cs="微软雅黑"/>
          <w:i w:val="0"/>
          <w:iCs w:val="0"/>
          <w:caps w:val="0"/>
          <w:color w:val="auto"/>
          <w:spacing w:val="0"/>
          <w:sz w:val="32"/>
          <w:szCs w:val="32"/>
        </w:rPr>
      </w:pPr>
      <w:r>
        <w:rPr>
          <w:rFonts w:hint="eastAsia" w:ascii="仿宋_GB2312" w:hAnsi="微软雅黑" w:eastAsia="仿宋_GB2312" w:cs="仿宋_GB2312"/>
          <w:i w:val="0"/>
          <w:iCs w:val="0"/>
          <w:caps w:val="0"/>
          <w:color w:val="auto"/>
          <w:spacing w:val="0"/>
          <w:sz w:val="32"/>
          <w:szCs w:val="32"/>
          <w:lang w:val="en-US" w:eastAsia="zh-CN"/>
        </w:rPr>
        <w:t>各学院</w:t>
      </w:r>
      <w:r>
        <w:rPr>
          <w:rFonts w:ascii="仿宋_GB2312" w:hAnsi="微软雅黑" w:eastAsia="仿宋_GB2312" w:cs="仿宋_GB2312"/>
          <w:i w:val="0"/>
          <w:iCs w:val="0"/>
          <w:caps w:val="0"/>
          <w:color w:val="auto"/>
          <w:spacing w:val="0"/>
          <w:sz w:val="32"/>
          <w:szCs w:val="32"/>
        </w:rPr>
        <w:t>：</w:t>
      </w:r>
    </w:p>
    <w:p w14:paraId="22301FF2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5"/>
        <w:jc w:val="both"/>
        <w:textAlignment w:val="auto"/>
        <w:rPr>
          <w:rFonts w:hint="eastAsia" w:ascii="仿宋_GB2312" w:hAnsi="微软雅黑" w:eastAsia="仿宋_GB2312" w:cs="仿宋_GB2312"/>
          <w:i w:val="0"/>
          <w:iCs w:val="0"/>
          <w:caps w:val="0"/>
          <w:color w:val="auto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微软雅黑" w:eastAsia="仿宋_GB2312" w:cs="仿宋_GB2312"/>
          <w:i w:val="0"/>
          <w:iCs w:val="0"/>
          <w:caps w:val="0"/>
          <w:color w:val="auto"/>
          <w:spacing w:val="0"/>
          <w:sz w:val="32"/>
          <w:szCs w:val="32"/>
          <w:lang w:val="en-US" w:eastAsia="zh-CN"/>
        </w:rPr>
        <w:t>为深入贯彻落实立德树人根本任务，深化书院制育人模式改革，推动“新时代儒医”人才培养，团委起草了《济宁医学院仁济书院导师工作制度（试行）（征求意见稿）》和《济宁医学院仁济书院管理办法（试行）（征求意见稿）》，</w:t>
      </w:r>
    </w:p>
    <w:p w14:paraId="406C6093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/>
        <w:jc w:val="both"/>
        <w:textAlignment w:val="auto"/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32"/>
          <w:szCs w:val="32"/>
        </w:rPr>
      </w:pPr>
      <w:r>
        <w:rPr>
          <w:rFonts w:hint="eastAsia" w:ascii="仿宋_GB2312" w:hAnsi="微软雅黑" w:eastAsia="仿宋_GB2312" w:cs="仿宋_GB2312"/>
          <w:i w:val="0"/>
          <w:iCs w:val="0"/>
          <w:caps w:val="0"/>
          <w:color w:val="auto"/>
          <w:spacing w:val="0"/>
          <w:sz w:val="32"/>
          <w:szCs w:val="32"/>
        </w:rPr>
        <w:t>现面向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auto"/>
          <w:spacing w:val="0"/>
          <w:sz w:val="32"/>
          <w:szCs w:val="32"/>
          <w:lang w:val="en-US" w:eastAsia="zh-CN"/>
        </w:rPr>
        <w:t>各二级学院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auto"/>
          <w:spacing w:val="0"/>
          <w:sz w:val="32"/>
          <w:szCs w:val="32"/>
        </w:rPr>
        <w:t>征求意见。欢迎各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auto"/>
          <w:spacing w:val="0"/>
          <w:sz w:val="32"/>
          <w:szCs w:val="32"/>
          <w:lang w:val="en-US" w:eastAsia="zh-CN"/>
        </w:rPr>
        <w:t>学院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auto"/>
          <w:spacing w:val="0"/>
          <w:sz w:val="32"/>
          <w:szCs w:val="32"/>
        </w:rPr>
        <w:t>和广大师生结合工作实际，提出宝贵意见和建议。回复意见、建议请于202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auto"/>
          <w:spacing w:val="0"/>
          <w:sz w:val="32"/>
          <w:szCs w:val="32"/>
          <w:lang w:val="en-US" w:eastAsia="zh-CN"/>
        </w:rPr>
        <w:t>6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auto"/>
          <w:spacing w:val="0"/>
          <w:sz w:val="32"/>
          <w:szCs w:val="32"/>
        </w:rPr>
        <w:t>年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auto"/>
          <w:spacing w:val="0"/>
          <w:sz w:val="32"/>
          <w:szCs w:val="32"/>
          <w:lang w:val="en-US" w:eastAsia="zh-CN"/>
        </w:rPr>
        <w:t>4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auto"/>
          <w:spacing w:val="0"/>
          <w:sz w:val="32"/>
          <w:szCs w:val="32"/>
        </w:rPr>
        <w:t>月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auto"/>
          <w:spacing w:val="0"/>
          <w:sz w:val="32"/>
          <w:szCs w:val="32"/>
          <w:lang w:val="en-US" w:eastAsia="zh-CN"/>
        </w:rPr>
        <w:t>9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auto"/>
          <w:spacing w:val="0"/>
          <w:sz w:val="32"/>
          <w:szCs w:val="32"/>
        </w:rPr>
        <w:t>日（周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auto"/>
          <w:spacing w:val="0"/>
          <w:sz w:val="32"/>
          <w:szCs w:val="32"/>
          <w:lang w:val="en-US" w:eastAsia="zh-CN"/>
        </w:rPr>
        <w:t>四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auto"/>
          <w:spacing w:val="0"/>
          <w:sz w:val="32"/>
          <w:szCs w:val="32"/>
        </w:rPr>
        <w:t>）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auto"/>
          <w:spacing w:val="0"/>
          <w:sz w:val="32"/>
          <w:szCs w:val="32"/>
          <w:lang w:val="en-US" w:eastAsia="zh-CN"/>
        </w:rPr>
        <w:t>上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auto"/>
          <w:spacing w:val="0"/>
          <w:sz w:val="32"/>
          <w:szCs w:val="32"/>
        </w:rPr>
        <w:t>午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auto"/>
          <w:spacing w:val="0"/>
          <w:sz w:val="32"/>
          <w:szCs w:val="32"/>
          <w:lang w:val="en-US" w:eastAsia="zh-CN"/>
        </w:rPr>
        <w:t>10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auto"/>
          <w:spacing w:val="0"/>
          <w:sz w:val="32"/>
          <w:szCs w:val="32"/>
        </w:rPr>
        <w:t>:00前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auto"/>
          <w:spacing w:val="0"/>
          <w:sz w:val="32"/>
          <w:szCs w:val="32"/>
          <w:lang w:val="en-US" w:eastAsia="zh-CN"/>
        </w:rPr>
        <w:t>报送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auto"/>
          <w:spacing w:val="0"/>
          <w:sz w:val="32"/>
          <w:szCs w:val="32"/>
        </w:rPr>
        <w:t>至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auto"/>
          <w:spacing w:val="0"/>
          <w:sz w:val="32"/>
          <w:szCs w:val="32"/>
          <w:lang w:val="en-US" w:eastAsia="zh-CN"/>
        </w:rPr>
        <w:t>团委汤赟瑞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auto"/>
          <w:spacing w:val="0"/>
          <w:sz w:val="32"/>
          <w:szCs w:val="32"/>
        </w:rPr>
        <w:t>。</w:t>
      </w:r>
    </w:p>
    <w:p w14:paraId="483A4C27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5"/>
        <w:jc w:val="left"/>
        <w:textAlignment w:val="auto"/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32"/>
          <w:szCs w:val="32"/>
        </w:rPr>
      </w:pPr>
      <w:r>
        <w:rPr>
          <w:rFonts w:hint="eastAsia" w:ascii="仿宋_GB2312" w:hAnsi="微软雅黑" w:eastAsia="仿宋_GB2312" w:cs="仿宋_GB2312"/>
          <w:i w:val="0"/>
          <w:iCs w:val="0"/>
          <w:caps w:val="0"/>
          <w:color w:val="auto"/>
          <w:spacing w:val="0"/>
          <w:sz w:val="32"/>
          <w:szCs w:val="32"/>
        </w:rPr>
        <w:t>逾期未反馈意见者视为无意见。</w:t>
      </w:r>
    </w:p>
    <w:p w14:paraId="03DF1BE8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5"/>
        <w:jc w:val="left"/>
        <w:textAlignment w:val="auto"/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32"/>
          <w:szCs w:val="32"/>
        </w:rPr>
      </w:pPr>
      <w:r>
        <w:rPr>
          <w:rFonts w:hint="eastAsia" w:ascii="仿宋_GB2312" w:hAnsi="微软雅黑" w:eastAsia="仿宋_GB2312" w:cs="仿宋_GB2312"/>
          <w:i w:val="0"/>
          <w:iCs w:val="0"/>
          <w:caps w:val="0"/>
          <w:color w:val="auto"/>
          <w:spacing w:val="0"/>
          <w:sz w:val="32"/>
          <w:szCs w:val="32"/>
        </w:rPr>
        <w:t>联系人：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auto"/>
          <w:spacing w:val="0"/>
          <w:sz w:val="32"/>
          <w:szCs w:val="32"/>
          <w:lang w:val="en-US" w:eastAsia="zh-CN"/>
        </w:rPr>
        <w:t>汤赟瑞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auto"/>
          <w:spacing w:val="0"/>
          <w:sz w:val="32"/>
          <w:szCs w:val="32"/>
        </w:rPr>
        <w:t>，联系电话：3616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auto"/>
          <w:spacing w:val="0"/>
          <w:sz w:val="32"/>
          <w:szCs w:val="32"/>
          <w:lang w:val="en-US" w:eastAsia="zh-CN"/>
        </w:rPr>
        <w:t>085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auto"/>
          <w:spacing w:val="0"/>
          <w:sz w:val="32"/>
          <w:szCs w:val="32"/>
        </w:rPr>
        <w:t>（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auto"/>
          <w:spacing w:val="0"/>
          <w:sz w:val="32"/>
          <w:szCs w:val="32"/>
          <w:lang w:val="en-US" w:eastAsia="zh-CN"/>
        </w:rPr>
        <w:t>666691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auto"/>
          <w:spacing w:val="0"/>
          <w:sz w:val="32"/>
          <w:szCs w:val="32"/>
        </w:rPr>
        <w:t>）</w:t>
      </w:r>
    </w:p>
    <w:p w14:paraId="5A5EBAF9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jc w:val="left"/>
        <w:textAlignment w:val="auto"/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32"/>
          <w:szCs w:val="32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32"/>
          <w:szCs w:val="32"/>
        </w:rPr>
        <w:t> </w:t>
      </w:r>
    </w:p>
    <w:p w14:paraId="0A9BED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598" w:leftChars="304" w:hanging="960" w:hangingChars="300"/>
        <w:jc w:val="both"/>
        <w:textAlignment w:val="auto"/>
        <w:rPr>
          <w:rFonts w:hint="eastAsia" w:ascii="仿宋_GB2312" w:hAnsi="微软雅黑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微软雅黑" w:eastAsia="仿宋_GB2312" w:cs="仿宋_GB2312"/>
          <w:i w:val="0"/>
          <w:iCs w:val="0"/>
          <w:caps w:val="0"/>
          <w:color w:val="auto"/>
          <w:spacing w:val="0"/>
          <w:sz w:val="32"/>
          <w:szCs w:val="32"/>
          <w:lang w:val="en-US" w:eastAsia="zh-CN"/>
        </w:rPr>
        <w:t>附件： 1.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lang w:val="en-US" w:eastAsia="zh-CN" w:bidi="ar-SA"/>
        </w:rPr>
        <w:t>《济宁医学院仁济书院导师工作制度（试行）》2.《济宁医学院仁济书院管理办法（试行）》</w:t>
      </w:r>
    </w:p>
    <w:p w14:paraId="19ACABE6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5"/>
        <w:jc w:val="both"/>
        <w:textAlignment w:val="auto"/>
        <w:rPr>
          <w:rFonts w:hint="eastAsia" w:ascii="仿宋_GB2312" w:hAnsi="微软雅黑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微软雅黑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lang w:val="en-US" w:eastAsia="zh-CN" w:bidi="ar-SA"/>
        </w:rPr>
        <w:t> </w:t>
      </w:r>
    </w:p>
    <w:p w14:paraId="4AA81601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5"/>
        <w:jc w:val="left"/>
        <w:textAlignment w:val="auto"/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32"/>
          <w:szCs w:val="32"/>
        </w:rPr>
      </w:pPr>
    </w:p>
    <w:p w14:paraId="5815CEFB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5"/>
        <w:jc w:val="center"/>
        <w:textAlignment w:val="auto"/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32"/>
          <w:szCs w:val="32"/>
          <w:lang w:eastAsia="zh-CN"/>
        </w:rPr>
      </w:pPr>
      <w:r>
        <w:rPr>
          <w:rFonts w:hint="eastAsia" w:ascii="仿宋_GB2312" w:hAnsi="微软雅黑" w:eastAsia="仿宋_GB2312" w:cs="仿宋_GB2312"/>
          <w:i w:val="0"/>
          <w:iCs w:val="0"/>
          <w:caps w:val="0"/>
          <w:color w:val="auto"/>
          <w:spacing w:val="0"/>
          <w:sz w:val="32"/>
          <w:szCs w:val="32"/>
          <w:lang w:val="en-US" w:eastAsia="zh-CN"/>
        </w:rPr>
        <w:t xml:space="preserve">                    团委</w:t>
      </w:r>
    </w:p>
    <w:p w14:paraId="67FC441A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jc w:val="center"/>
        <w:textAlignment w:val="auto"/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32"/>
          <w:szCs w:val="32"/>
        </w:rPr>
      </w:pPr>
      <w:r>
        <w:rPr>
          <w:rFonts w:hint="eastAsia" w:ascii="仿宋_GB2312" w:hAnsi="微软雅黑" w:eastAsia="仿宋_GB2312" w:cs="仿宋_GB2312"/>
          <w:i w:val="0"/>
          <w:iCs w:val="0"/>
          <w:caps w:val="0"/>
          <w:color w:val="auto"/>
          <w:spacing w:val="0"/>
          <w:sz w:val="32"/>
          <w:szCs w:val="32"/>
          <w:lang w:val="en-US" w:eastAsia="zh-CN"/>
        </w:rPr>
        <w:t xml:space="preserve">                       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auto"/>
          <w:spacing w:val="0"/>
          <w:sz w:val="32"/>
          <w:szCs w:val="32"/>
        </w:rPr>
        <w:t>202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auto"/>
          <w:spacing w:val="0"/>
          <w:sz w:val="32"/>
          <w:szCs w:val="32"/>
          <w:lang w:val="en-US" w:eastAsia="zh-CN"/>
        </w:rPr>
        <w:t>6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auto"/>
          <w:spacing w:val="0"/>
          <w:sz w:val="32"/>
          <w:szCs w:val="32"/>
        </w:rPr>
        <w:t>年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auto"/>
          <w:spacing w:val="0"/>
          <w:sz w:val="32"/>
          <w:szCs w:val="32"/>
          <w:lang w:val="en-US" w:eastAsia="zh-CN"/>
        </w:rPr>
        <w:t>4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auto"/>
          <w:spacing w:val="0"/>
          <w:sz w:val="32"/>
          <w:szCs w:val="32"/>
        </w:rPr>
        <w:t>月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auto"/>
          <w:spacing w:val="0"/>
          <w:sz w:val="32"/>
          <w:szCs w:val="32"/>
          <w:lang w:val="en-US" w:eastAsia="zh-CN"/>
        </w:rPr>
        <w:t>7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auto"/>
          <w:spacing w:val="0"/>
          <w:sz w:val="32"/>
          <w:szCs w:val="32"/>
        </w:rPr>
        <w:t>日</w:t>
      </w:r>
    </w:p>
    <w:p w14:paraId="07B6DA0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0D3962"/>
    <w:rsid w:val="5589565B"/>
    <w:rsid w:val="661A7916"/>
    <w:rsid w:val="70CC1C2D"/>
    <w:rsid w:val="73FA6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qFormat/>
    <w:uiPriority w:val="0"/>
  </w:style>
  <w:style w:type="table" w:default="1" w:styleId="3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285</Words>
  <Characters>308</Characters>
  <Paragraphs>15</Paragraphs>
  <TotalTime>2</TotalTime>
  <ScaleCrop>false</ScaleCrop>
  <LinksUpToDate>false</LinksUpToDate>
  <CharactersWithSpaces>354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2026-03-24T00:23:00Z</dcterms:created>
  <dc:creator>糖摄氏度</dc:creator>
  <cp:lastModifiedBy>hallococo</cp:lastModifiedBy>
  <dcterms:modified xsi:type="dcterms:W3CDTF">2026-04-07T09:55:31Z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690EFE605EAF4858A1061FAA1D498A93_13</vt:lpwstr>
  </property>
  <property fmtid="{D5CDD505-2E9C-101B-9397-08002B2CF9AE}" pid="4" name="KSOTemplateDocerSaveRecord">
    <vt:lpwstr>eyJoZGlkIjoiMGQ1MGNkODhhYmJiZTE2NjNjZjE1NGM5MjYyZjNiYTEiLCJ1c2VySWQiOiIzNjU1MTcxNTUifQ==</vt:lpwstr>
  </property>
</Properties>
</file>