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关于举办济宁医学院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第四届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口腔知识竞赛</w:t>
      </w:r>
    </w:p>
    <w:p>
      <w:pPr>
        <w:adjustRightInd w:val="0"/>
        <w:snapToGrid w:val="0"/>
        <w:spacing w:line="560" w:lineRule="exact"/>
        <w:jc w:val="center"/>
        <w:textAlignment w:val="baseline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的通知</w:t>
      </w:r>
    </w:p>
    <w:p>
      <w:pPr>
        <w:adjustRightInd w:val="0"/>
        <w:snapToGrid w:val="0"/>
        <w:spacing w:before="480" w:beforeLines="200" w:line="560" w:lineRule="exact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各学院团总支：</w:t>
      </w:r>
    </w:p>
    <w:p>
      <w:pPr>
        <w:adjustRightInd w:val="0"/>
        <w:snapToGrid w:val="0"/>
        <w:spacing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为庆祝建团一百周年、建校七十周年，促进口腔健康知识的传播，提高医学生口腔健康素养，达到以赛促学、学赛结合的目的，经研究，举办第四届口腔知识竞赛。</w:t>
      </w:r>
      <w:r>
        <w:rPr>
          <w:rFonts w:hint="eastAsia" w:ascii="仿宋_GB2312" w:hAnsi="仿宋_GB2312" w:eastAsia="仿宋_GB2312" w:cs="仿宋_GB2312"/>
          <w:sz w:val="32"/>
          <w:szCs w:val="32"/>
        </w:rPr>
        <w:t>现将比赛相关事宜通知如下。</w:t>
      </w:r>
    </w:p>
    <w:p>
      <w:pPr>
        <w:adjustRightInd w:val="0"/>
        <w:snapToGrid w:val="0"/>
        <w:spacing w:line="560" w:lineRule="exact"/>
        <w:ind w:firstLine="640" w:firstLineChars="200"/>
        <w:textAlignment w:val="baseline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一、活动对象</w:t>
      </w:r>
    </w:p>
    <w:p>
      <w:pPr>
        <w:adjustRightInd w:val="0"/>
        <w:snapToGrid w:val="0"/>
        <w:spacing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太白湖校区在校生</w:t>
      </w:r>
    </w:p>
    <w:p>
      <w:pPr>
        <w:adjustRightInd w:val="0"/>
        <w:snapToGrid w:val="0"/>
        <w:spacing w:line="560" w:lineRule="exact"/>
        <w:ind w:firstLine="640" w:firstLineChars="200"/>
        <w:textAlignment w:val="baseline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二、活动时间</w:t>
      </w:r>
    </w:p>
    <w:p>
      <w:pPr>
        <w:adjustRightInd w:val="0"/>
        <w:snapToGrid w:val="0"/>
        <w:spacing w:line="560" w:lineRule="exact"/>
        <w:ind w:firstLine="640" w:firstLineChars="200"/>
        <w:textAlignment w:val="baseline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1.初赛：2022年5月2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</w:t>
      </w:r>
    </w:p>
    <w:p>
      <w:pPr>
        <w:adjustRightInd w:val="0"/>
        <w:snapToGrid w:val="0"/>
        <w:spacing w:line="560" w:lineRule="exact"/>
        <w:ind w:firstLine="640" w:firstLineChars="200"/>
        <w:textAlignment w:val="baseline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2.决赛：2022年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</w:t>
      </w:r>
    </w:p>
    <w:p>
      <w:pPr>
        <w:adjustRightInd w:val="0"/>
        <w:snapToGrid w:val="0"/>
        <w:spacing w:line="560" w:lineRule="exact"/>
        <w:ind w:firstLine="640" w:firstLineChars="200"/>
        <w:textAlignment w:val="baseline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三、主办单位</w:t>
      </w:r>
    </w:p>
    <w:p>
      <w:pPr>
        <w:adjustRightInd w:val="0"/>
        <w:snapToGrid w:val="0"/>
        <w:spacing w:line="560" w:lineRule="exact"/>
        <w:ind w:firstLine="640" w:firstLineChars="200"/>
        <w:textAlignment w:val="baseline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校团委</w:t>
      </w:r>
    </w:p>
    <w:p>
      <w:pPr>
        <w:adjustRightInd w:val="0"/>
        <w:snapToGrid w:val="0"/>
        <w:spacing w:line="560" w:lineRule="exact"/>
        <w:ind w:firstLine="640" w:firstLineChars="200"/>
        <w:textAlignment w:val="baseline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四、承办单位</w:t>
      </w:r>
    </w:p>
    <w:p>
      <w:pPr>
        <w:adjustRightInd w:val="0"/>
        <w:snapToGrid w:val="0"/>
        <w:spacing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口腔医学院团总支</w:t>
      </w:r>
    </w:p>
    <w:p>
      <w:pPr>
        <w:adjustRightInd w:val="0"/>
        <w:snapToGrid w:val="0"/>
        <w:spacing w:line="560" w:lineRule="exact"/>
        <w:ind w:firstLine="640" w:firstLineChars="200"/>
        <w:textAlignment w:val="baseline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五、活动形式</w:t>
      </w:r>
    </w:p>
    <w:p>
      <w:pPr>
        <w:adjustRightInd w:val="0"/>
        <w:snapToGrid w:val="0"/>
        <w:spacing w:line="560" w:lineRule="exact"/>
        <w:ind w:firstLine="640" w:firstLineChars="200"/>
        <w:jc w:val="both"/>
        <w:rPr>
          <w:rFonts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（一）初赛</w:t>
      </w:r>
    </w:p>
    <w:p>
      <w:pPr>
        <w:adjustRightInd w:val="0"/>
        <w:snapToGrid w:val="0"/>
        <w:spacing w:line="560" w:lineRule="exact"/>
        <w:ind w:firstLine="640" w:firstLineChars="200"/>
        <w:textAlignment w:val="baseline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初赛为集中笔试。题型：单项选择题50个（1.5分/题）、多项选择题10个（2.5分/题），共100分；答题时间：40分钟。根据成绩排名，前15％进入决赛。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40" w:firstLineChars="200"/>
        <w:jc w:val="both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决赛</w:t>
      </w:r>
    </w:p>
    <w:p>
      <w:pPr>
        <w:pStyle w:val="9"/>
        <w:adjustRightInd w:val="0"/>
        <w:snapToGrid w:val="0"/>
        <w:spacing w:line="560" w:lineRule="exact"/>
        <w:ind w:firstLine="640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决赛由两轮组成，竞赛形式均为随机分组进行限时抢答。每组一套题（题型：单选题8个、判断题2个、填空题2个；分值：答对得2分、答错扣1分、不答不得分），每组根据参赛选手得分进行排名。第一轮：每组第二、三名获三等奖，第一名进入第二轮；第二轮：每组第一名获一等奖，第二名获二等奖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六、奖项设置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评委根据参赛人员的初赛与决赛答题情况，评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一、二、三等奖若干，获奖同学可赋二课学分。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七、工作要求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1.各学院广泛宣传动员，参赛人员</w:t>
      </w:r>
      <w:bookmarkStart w:id="0" w:name="_GoBack"/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于5月2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日前加入QQ群：763695484 (入群下载学习资料)。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2.参赛人员于5月2</w:t>
      </w:r>
      <w:r>
        <w:rPr>
          <w:rFonts w:ascii="仿宋_GB2312" w:hAnsi="仿宋_GB2312" w:eastAsia="仿宋_GB2312" w:cs="仿宋_GB2312"/>
          <w:color w:val="000000"/>
          <w:sz w:val="32"/>
          <w:szCs w:val="32"/>
          <w:highlight w:val="none"/>
        </w:rPr>
        <w:t>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日在“到梦空间”上完成报名。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联系人：刘</w:t>
      </w:r>
      <w:r>
        <w:rPr>
          <w:rFonts w:hint="eastAsia" w:ascii="华文仿宋" w:hAnsi="华文仿宋" w:eastAsia="华文仿宋" w:cs="微软雅黑"/>
          <w:color w:val="000000"/>
          <w:sz w:val="32"/>
          <w:szCs w:val="32"/>
          <w:highlight w:val="none"/>
        </w:rPr>
        <w:t>赟赟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（教师）/13854727101</w:t>
      </w:r>
    </w:p>
    <w:p>
      <w:pPr>
        <w:adjustRightInd w:val="0"/>
        <w:snapToGrid w:val="0"/>
        <w:spacing w:line="560" w:lineRule="exact"/>
        <w:ind w:firstLine="1920" w:firstLineChars="600"/>
        <w:rPr>
          <w:rFonts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李子涵（学生）/17852777591</w:t>
      </w:r>
    </w:p>
    <w:p>
      <w:pPr>
        <w:spacing w:line="560" w:lineRule="exact"/>
        <w:ind w:firstLine="1800" w:firstLineChars="600"/>
        <w:rPr>
          <w:rFonts w:ascii="仿宋_GB2312" w:hAnsi="仿宋_GB2312" w:eastAsia="仿宋_GB2312" w:cs="仿宋_GB2312"/>
          <w:color w:val="000000"/>
          <w:sz w:val="30"/>
          <w:szCs w:val="30"/>
          <w:highlight w:val="none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         </w:t>
      </w:r>
    </w:p>
    <w:p>
      <w:pPr>
        <w:spacing w:line="560" w:lineRule="exact"/>
        <w:ind w:firstLine="640" w:firstLineChars="200"/>
        <w:jc w:val="right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 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团委 口腔医学院</w:t>
      </w:r>
    </w:p>
    <w:p>
      <w:pPr>
        <w:spacing w:line="560" w:lineRule="exact"/>
        <w:ind w:firstLine="640" w:firstLineChars="200"/>
        <w:jc w:val="right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2022年5月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日</w:t>
      </w:r>
    </w:p>
    <w:bookmarkEnd w:id="0"/>
    <w:p>
      <w:pPr>
        <w:spacing w:line="540" w:lineRule="exact"/>
        <w:ind w:firstLine="600" w:firstLineChars="200"/>
        <w:jc w:val="both"/>
        <w:rPr>
          <w:rFonts w:ascii="仿宋_GB2312" w:hAnsi="仿宋_GB2312" w:eastAsia="仿宋_GB2312" w:cs="仿宋_GB2312"/>
          <w:color w:val="000000"/>
          <w:sz w:val="30"/>
          <w:szCs w:val="30"/>
        </w:rPr>
      </w:pPr>
      <w:r>
        <w:rPr>
          <w:rFonts w:ascii="仿宋_GB2312" w:hAnsi="仿宋_GB2312" w:eastAsia="仿宋_GB2312" w:cs="仿宋_GB2312"/>
          <w:color w:val="000000"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1974215</wp:posOffset>
            </wp:positionH>
            <wp:positionV relativeFrom="paragraph">
              <wp:posOffset>422275</wp:posOffset>
            </wp:positionV>
            <wp:extent cx="1597660" cy="2234565"/>
            <wp:effectExtent l="0" t="0" r="2540" b="0"/>
            <wp:wrapNone/>
            <wp:docPr id="1" name="图片 1" descr="微信图片_202205181019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20518101948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7660" cy="22343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5" w:h="16838"/>
      <w:pgMar w:top="1361" w:right="1417" w:bottom="1361" w:left="1417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2478C4"/>
    <w:multiLevelType w:val="singleLevel"/>
    <w:tmpl w:val="C92478C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YwZjVhM2RjMWYxMTQzMzA2OGNkYjAwM2YzYjFiMDkifQ=="/>
  </w:docVars>
  <w:rsids>
    <w:rsidRoot w:val="00D44B35"/>
    <w:rsid w:val="00004A14"/>
    <w:rsid w:val="000A3406"/>
    <w:rsid w:val="0018782A"/>
    <w:rsid w:val="00196EAD"/>
    <w:rsid w:val="001C487C"/>
    <w:rsid w:val="001E3499"/>
    <w:rsid w:val="002E3969"/>
    <w:rsid w:val="002F2462"/>
    <w:rsid w:val="00353D29"/>
    <w:rsid w:val="0041209E"/>
    <w:rsid w:val="005E1A2A"/>
    <w:rsid w:val="006964DD"/>
    <w:rsid w:val="006E5C20"/>
    <w:rsid w:val="006F7041"/>
    <w:rsid w:val="00705D20"/>
    <w:rsid w:val="00835B6E"/>
    <w:rsid w:val="00866FE7"/>
    <w:rsid w:val="00906B49"/>
    <w:rsid w:val="009662C2"/>
    <w:rsid w:val="00B70F11"/>
    <w:rsid w:val="00C407AA"/>
    <w:rsid w:val="00C7225C"/>
    <w:rsid w:val="00C730C0"/>
    <w:rsid w:val="00D44B35"/>
    <w:rsid w:val="00D94BF5"/>
    <w:rsid w:val="00DC1C82"/>
    <w:rsid w:val="00DC47AB"/>
    <w:rsid w:val="00E24BC2"/>
    <w:rsid w:val="00E36214"/>
    <w:rsid w:val="03AD764F"/>
    <w:rsid w:val="04A57DD0"/>
    <w:rsid w:val="181B32B8"/>
    <w:rsid w:val="1A207855"/>
    <w:rsid w:val="362C530D"/>
    <w:rsid w:val="3A383D17"/>
    <w:rsid w:val="5A0B7D50"/>
    <w:rsid w:val="5C660B9D"/>
    <w:rsid w:val="63290FCD"/>
    <w:rsid w:val="7E684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qFormat/>
    <w:uiPriority w:val="9"/>
    <w:pPr>
      <w:keepNext/>
      <w:keepLines/>
      <w:spacing w:line="408" w:lineRule="auto"/>
      <w:jc w:val="center"/>
      <w:outlineLvl w:val="0"/>
    </w:pPr>
    <w:rPr>
      <w:b/>
      <w:bCs/>
      <w:color w:val="1A1A1A"/>
      <w:sz w:val="48"/>
      <w:szCs w:val="48"/>
    </w:rPr>
  </w:style>
  <w:style w:type="character" w:customStyle="1" w:styleId="7">
    <w:name w:val="页眉 字符"/>
    <w:basedOn w:val="6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540</Words>
  <Characters>598</Characters>
  <Lines>4</Lines>
  <Paragraphs>1</Paragraphs>
  <TotalTime>116</TotalTime>
  <ScaleCrop>false</ScaleCrop>
  <LinksUpToDate>false</LinksUpToDate>
  <CharactersWithSpaces>611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2022-05-02T18:47:00Z</dcterms:created>
  <dc:creator>LZHyy</dc:creator>
  <cp:lastModifiedBy>菲菲猪</cp:lastModifiedBy>
  <dcterms:modified xsi:type="dcterms:W3CDTF">2022-05-24T01:02:11Z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7CB12F3D73AA4E6790BE4C9645BF8102</vt:lpwstr>
  </property>
</Properties>
</file>