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0AE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772941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关于组织2026年大学生志愿服务西部计划</w:t>
      </w:r>
    </w:p>
    <w:p w14:paraId="304796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笔试、面试和心理测试工作的通知</w:t>
      </w:r>
    </w:p>
    <w:p w14:paraId="360F06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4D1EB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0B8106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根据2026年大学生志愿服务西部计划工作安排，为规范做好我校相关工作，现将笔试、面试、心理测试相关事宜通知如下：</w:t>
      </w:r>
    </w:p>
    <w:p w14:paraId="1AF14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一、时间</w:t>
      </w:r>
    </w:p>
    <w:p w14:paraId="0A1598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笔试：5月21日10:30至11:30</w:t>
      </w:r>
    </w:p>
    <w:p w14:paraId="276BAD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面试：5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月21日14:30</w:t>
      </w:r>
    </w:p>
    <w:p w14:paraId="5EFA80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心理测试：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5月21日19:00至5月22日19:00</w:t>
      </w:r>
    </w:p>
    <w:p w14:paraId="161A3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二、地点</w:t>
      </w:r>
    </w:p>
    <w:p w14:paraId="3A56A3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太白湖校区教学楼631报告厅；日照校区办公楼0911会议室</w:t>
      </w:r>
    </w:p>
    <w:p w14:paraId="101A5F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笔试、面试均需线下应试。</w:t>
      </w:r>
    </w:p>
    <w:p w14:paraId="57F5302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黑体" w:hAnsi="宋体" w:eastAsia="黑体" w:cs="黑体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三、应试人员</w:t>
      </w:r>
    </w:p>
    <w:p w14:paraId="5EF233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详见《报名汇总表》（将单独发至相关学院团总支负责人）</w:t>
      </w:r>
    </w:p>
    <w:p w14:paraId="723C9E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四、注意事项</w:t>
      </w:r>
    </w:p>
    <w:p w14:paraId="7409F8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（一）笔试环节</w:t>
      </w:r>
    </w:p>
    <w:p w14:paraId="7207E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笔试人员需提前15分钟到达指定考场（太白湖校区教学楼631报告厅、日照校区办公楼0911会议室）。入场时要携带本人身份证、学生证或校园卡等有效证件，经工作人员查验后进入考场，考场内禁止携带各种通讯工具、电子存储记忆录放设备等物品。</w:t>
      </w:r>
    </w:p>
    <w:p w14:paraId="0C400F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考试过程中存在作弊现象者，一经发现将取消推荐资格并全校通报。未在规定时间内参加笔试者视为弃权并取消推荐资格。</w:t>
      </w:r>
    </w:p>
    <w:p w14:paraId="7AC8D5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（二）面试环节</w:t>
      </w:r>
    </w:p>
    <w:p w14:paraId="7D8D60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面试顺序以参加面试人员姓氏笔画为序，并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按先太白湖校区后日照校区的顺序进行。面试学生须着正装（男生着浅色衬衣），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携带本人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身份证、学生证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校园卡等有效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证件，提前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分钟到达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面试集合地点或进入太白湖校区教学楼612教室、日照校区办公楼1001室等候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未在规定时间内参加面试者视为弃权并取消推荐资格。</w:t>
      </w:r>
    </w:p>
    <w:p w14:paraId="60D739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面试主要流程如下：</w:t>
      </w:r>
      <w:bookmarkStart w:id="0" w:name="_GoBack"/>
      <w:bookmarkEnd w:id="0"/>
    </w:p>
    <w:p w14:paraId="45FAE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1.自我介绍。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面试人员结合自身实际，介绍在校期间担任学生职务、学习成绩、志愿服务、报考动机、意向服务地等情况，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时长控制在2分钟以内。</w:t>
      </w:r>
    </w:p>
    <w:p w14:paraId="281EEF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2.提问环节。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专家根据面试人员情况进行提问，回答问题时长控制在3分钟以内。</w:t>
      </w:r>
    </w:p>
    <w:p w14:paraId="557B50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3.综合赋分。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专家根据自我介绍和提问回答情况综合打分。</w:t>
      </w:r>
    </w:p>
    <w:p w14:paraId="2699AD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（三）心理测试环节</w:t>
      </w:r>
    </w:p>
    <w:p w14:paraId="21E4DA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在规定时间（5月21日19:00至5月22日19:00）内，由应试者本人线上作答，具体步骤如下：</w:t>
      </w:r>
    </w:p>
    <w:p w14:paraId="26E2BE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登录本人微信→搜索“智慧济医”并绑定→进入“心理健康服务”→点击底部菜单栏“登录系统”→进入“心理素质教育平台”→点击“待办”即可查看系统推送的测评量表→按要求作答提交。</w:t>
      </w:r>
    </w:p>
    <w:p w14:paraId="025A793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五、相关要求</w:t>
      </w:r>
    </w:p>
    <w:p w14:paraId="015D5F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各学院根据《报名汇总表》核对笔试、面试人员信息，与学生本人及家长一对一沟通确认（不能按期毕业或报名后放弃参与的同学不再参加笔试、面试），于5月18日上午10:00前以学院为单位将《参加笔试、面试回执》（见附件1）电子版报送至指定邮箱，并通知参加笔试、面试的学生加入QQ群（群号：1046774473，进群后以“学院+姓名”修改群昵称）。</w:t>
      </w:r>
    </w:p>
    <w:p w14:paraId="5ECC84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2.参加笔试人员需自行携带黑色签字笔、铅笔、橡皮擦等必要的考试用品，按照试卷中的答题要求进行闭卷作答，在规定时间内完成题目。</w:t>
      </w:r>
    </w:p>
    <w:p w14:paraId="6900525D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</w:pPr>
    </w:p>
    <w:p w14:paraId="615E9D2E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联系人：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汤赟瑞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电话：666691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/孙安康（电话：622596）</w:t>
      </w:r>
    </w:p>
    <w:p w14:paraId="3A3DDC75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eastAsia" w:ascii="仿宋_GB2312" w:eastAsia="仿宋_GB2312"/>
          <w:spacing w:val="6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邮  箱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：3346183988@qq.com</w:t>
      </w:r>
    </w:p>
    <w:p w14:paraId="30732CEF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6"/>
          <w:sz w:val="32"/>
          <w:szCs w:val="32"/>
        </w:rPr>
        <w:t>附</w:t>
      </w:r>
      <w:r>
        <w:rPr>
          <w:rFonts w:hint="eastAsia" w:ascii="仿宋_GB2312" w:eastAsia="仿宋_GB2312"/>
          <w:spacing w:val="6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pacing w:val="6"/>
          <w:sz w:val="32"/>
          <w:szCs w:val="32"/>
        </w:rPr>
        <w:t>件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参加笔试、面试回执</w:t>
      </w:r>
    </w:p>
    <w:p w14:paraId="7316B370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64" w:firstLineChars="200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 xml:space="preserve">      </w:t>
      </w:r>
    </w:p>
    <w:p w14:paraId="5640E812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ascii="仿宋_GB2312" w:eastAsia="仿宋_GB2312"/>
          <w:spacing w:val="6"/>
          <w:sz w:val="32"/>
          <w:szCs w:val="32"/>
        </w:rPr>
      </w:pPr>
    </w:p>
    <w:p w14:paraId="328CFB43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ascii="仿宋_GB2312" w:eastAsia="仿宋_GB2312"/>
          <w:spacing w:val="6"/>
          <w:sz w:val="32"/>
          <w:szCs w:val="32"/>
        </w:rPr>
      </w:pPr>
    </w:p>
    <w:p w14:paraId="5E2CE417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1197" w:leftChars="570" w:right="1328" w:firstLine="4800" w:firstLineChars="1446"/>
        <w:jc w:val="both"/>
        <w:textAlignment w:val="auto"/>
        <w:rPr>
          <w:rFonts w:ascii="仿宋_GB2312" w:eastAsia="仿宋_GB2312"/>
          <w:spacing w:val="6"/>
          <w:sz w:val="32"/>
          <w:szCs w:val="32"/>
        </w:rPr>
      </w:pPr>
      <w:r>
        <w:rPr>
          <w:rFonts w:hint="eastAsia" w:ascii="仿宋_GB2312" w:eastAsia="仿宋_GB2312"/>
          <w:spacing w:val="6"/>
          <w:sz w:val="32"/>
          <w:szCs w:val="32"/>
        </w:rPr>
        <w:t>团</w:t>
      </w:r>
      <w:r>
        <w:rPr>
          <w:rFonts w:ascii="仿宋_GB2312" w:hAnsi="仿宋_GB2312" w:eastAsia="仿宋_GB2312" w:cs="仿宋_GB2312"/>
          <w:sz w:val="32"/>
          <w:szCs w:val="32"/>
        </w:rPr>
        <w:t>委</w:t>
      </w:r>
    </w:p>
    <w:p w14:paraId="4D2577BE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1991" w:leftChars="790" w:hanging="332" w:hangingChars="100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pacing w:val="6"/>
          <w:sz w:val="32"/>
          <w:szCs w:val="32"/>
        </w:rPr>
        <w:t xml:space="preserve">                   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20</w:t>
      </w:r>
      <w:r>
        <w:rPr>
          <w:rFonts w:ascii="仿宋_GB2312" w:hAnsi="Times New Roman" w:eastAsia="仿宋_GB2312" w:cs="Times New Roman"/>
          <w:spacing w:val="6"/>
          <w:kern w:val="2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6年5月13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日</w:t>
      </w:r>
    </w:p>
    <w:p w14:paraId="2E1E05B2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default" w:ascii="黑体" w:hAnsi="黑体" w:eastAsia="黑体" w:cs="黑体"/>
          <w:spacing w:val="6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pacing w:val="6"/>
          <w:kern w:val="2"/>
          <w:sz w:val="30"/>
          <w:szCs w:val="30"/>
          <w:lang w:val="en-US" w:eastAsia="zh-CN"/>
        </w:rPr>
        <w:t>附件</w:t>
      </w:r>
    </w:p>
    <w:p w14:paraId="459386DB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6"/>
          <w:kern w:val="2"/>
          <w:sz w:val="36"/>
          <w:szCs w:val="36"/>
          <w:lang w:val="en-US" w:eastAsia="zh-CN"/>
        </w:rPr>
        <w:t>参加笔试、面试回执</w:t>
      </w:r>
    </w:p>
    <w:tbl>
      <w:tblPr>
        <w:tblStyle w:val="7"/>
        <w:tblW w:w="11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175"/>
        <w:gridCol w:w="2031"/>
        <w:gridCol w:w="1885"/>
        <w:gridCol w:w="1550"/>
        <w:gridCol w:w="1840"/>
        <w:gridCol w:w="1764"/>
      </w:tblGrid>
      <w:tr w14:paraId="3A17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9B6D6C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175" w:type="dxa"/>
            <w:vAlign w:val="center"/>
          </w:tcPr>
          <w:p w14:paraId="3B57880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031" w:type="dxa"/>
            <w:vAlign w:val="center"/>
          </w:tcPr>
          <w:p w14:paraId="13D17C6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885" w:type="dxa"/>
            <w:vAlign w:val="center"/>
          </w:tcPr>
          <w:p w14:paraId="6424EB1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1550" w:type="dxa"/>
            <w:vAlign w:val="center"/>
          </w:tcPr>
          <w:p w14:paraId="7D5AFE8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是否参加笔试、面试</w:t>
            </w:r>
          </w:p>
        </w:tc>
        <w:tc>
          <w:tcPr>
            <w:tcW w:w="1840" w:type="dxa"/>
            <w:vAlign w:val="center"/>
          </w:tcPr>
          <w:p w14:paraId="5BE0E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不参加笔试、面试原因</w:t>
            </w:r>
          </w:p>
        </w:tc>
        <w:tc>
          <w:tcPr>
            <w:tcW w:w="1764" w:type="dxa"/>
            <w:vAlign w:val="center"/>
          </w:tcPr>
          <w:p w14:paraId="4CB777F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面试地点</w:t>
            </w:r>
          </w:p>
        </w:tc>
      </w:tr>
      <w:tr w14:paraId="2A848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F1575D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175" w:type="dxa"/>
            <w:vAlign w:val="center"/>
          </w:tcPr>
          <w:p w14:paraId="4980CBB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张**</w:t>
            </w:r>
          </w:p>
        </w:tc>
        <w:tc>
          <w:tcPr>
            <w:tcW w:w="2031" w:type="dxa"/>
            <w:vAlign w:val="center"/>
          </w:tcPr>
          <w:p w14:paraId="15D1A88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20200213****</w:t>
            </w:r>
          </w:p>
        </w:tc>
        <w:tc>
          <w:tcPr>
            <w:tcW w:w="1885" w:type="dxa"/>
            <w:vAlign w:val="center"/>
          </w:tcPr>
          <w:p w14:paraId="3E239FB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1516223****</w:t>
            </w:r>
          </w:p>
        </w:tc>
        <w:tc>
          <w:tcPr>
            <w:tcW w:w="1550" w:type="dxa"/>
            <w:vAlign w:val="center"/>
          </w:tcPr>
          <w:p w14:paraId="1794476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是/否</w:t>
            </w:r>
          </w:p>
        </w:tc>
        <w:tc>
          <w:tcPr>
            <w:tcW w:w="1840" w:type="dxa"/>
            <w:vAlign w:val="center"/>
          </w:tcPr>
          <w:p w14:paraId="5C056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64" w:type="dxa"/>
            <w:vAlign w:val="center"/>
          </w:tcPr>
          <w:p w14:paraId="08CD911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FF0000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  <w:t>太白湖校区/日照校区</w:t>
            </w:r>
          </w:p>
        </w:tc>
      </w:tr>
      <w:tr w14:paraId="31A8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B469AE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27E5483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2160426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483DA3E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7BDD67B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75251F4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6606C8A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607D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5347DF3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139357C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140AFDA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6768D73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1AB0787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45810D1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43468EE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6FBD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62B128B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55004B7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37FBD10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249A03A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7E63455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730A713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43660A6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A254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2353A11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6729EE1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5E4CFE7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0BE04A4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2C2AE73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3FB4D24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6DBC5AE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68B1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13" w:type="dxa"/>
            <w:vAlign w:val="center"/>
          </w:tcPr>
          <w:p w14:paraId="562ADAF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5" w:type="dxa"/>
            <w:vAlign w:val="center"/>
          </w:tcPr>
          <w:p w14:paraId="3DA59D0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vAlign w:val="center"/>
          </w:tcPr>
          <w:p w14:paraId="1F77FCD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vAlign w:val="center"/>
          </w:tcPr>
          <w:p w14:paraId="0516417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 w14:paraId="01866D2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21529D8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64" w:type="dxa"/>
            <w:vAlign w:val="center"/>
          </w:tcPr>
          <w:p w14:paraId="3492157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3AC601C7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8BC2AE-699D-4BF1-A6F3-B172EFD574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E786EAA-30EE-4364-92A9-5C994ECAC3D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0D9486B-5EA3-494C-BDAA-71C6E265005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A918E6E-81EE-49EE-970D-B1605273327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2E74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BF816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BF816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0480107"/>
    <w:rsid w:val="012958F6"/>
    <w:rsid w:val="019B53E2"/>
    <w:rsid w:val="0268175C"/>
    <w:rsid w:val="0298354F"/>
    <w:rsid w:val="084D1B76"/>
    <w:rsid w:val="0AEE7F98"/>
    <w:rsid w:val="0D204C06"/>
    <w:rsid w:val="0D7C3755"/>
    <w:rsid w:val="0DF554DC"/>
    <w:rsid w:val="12CF59B7"/>
    <w:rsid w:val="12F7257F"/>
    <w:rsid w:val="17C91E1B"/>
    <w:rsid w:val="1B376DDC"/>
    <w:rsid w:val="1CBC3BEF"/>
    <w:rsid w:val="20C97AED"/>
    <w:rsid w:val="23B15A66"/>
    <w:rsid w:val="28687605"/>
    <w:rsid w:val="299872CE"/>
    <w:rsid w:val="2AE70B7F"/>
    <w:rsid w:val="2B4C2649"/>
    <w:rsid w:val="2E3E6FCD"/>
    <w:rsid w:val="30F0233E"/>
    <w:rsid w:val="32CF783B"/>
    <w:rsid w:val="3B8E735C"/>
    <w:rsid w:val="3CA1529C"/>
    <w:rsid w:val="3D8F1598"/>
    <w:rsid w:val="3D901C18"/>
    <w:rsid w:val="3E5C6DE2"/>
    <w:rsid w:val="3F0F1CD3"/>
    <w:rsid w:val="3F9C7770"/>
    <w:rsid w:val="4506130D"/>
    <w:rsid w:val="4605564A"/>
    <w:rsid w:val="4A655B5A"/>
    <w:rsid w:val="4C5D35E5"/>
    <w:rsid w:val="4F7C5E20"/>
    <w:rsid w:val="559E46FA"/>
    <w:rsid w:val="55FD3221"/>
    <w:rsid w:val="565403B7"/>
    <w:rsid w:val="57140D07"/>
    <w:rsid w:val="57F55ADD"/>
    <w:rsid w:val="627604AD"/>
    <w:rsid w:val="63BC6393"/>
    <w:rsid w:val="64011C42"/>
    <w:rsid w:val="6486074F"/>
    <w:rsid w:val="653E6095"/>
    <w:rsid w:val="66DC42AD"/>
    <w:rsid w:val="66DD46B5"/>
    <w:rsid w:val="673F7221"/>
    <w:rsid w:val="68A61F64"/>
    <w:rsid w:val="6986230A"/>
    <w:rsid w:val="6CAD7647"/>
    <w:rsid w:val="6DCD34F2"/>
    <w:rsid w:val="6E4D739C"/>
    <w:rsid w:val="6E82450A"/>
    <w:rsid w:val="6F73167D"/>
    <w:rsid w:val="721E5274"/>
    <w:rsid w:val="73822BAA"/>
    <w:rsid w:val="739A7D73"/>
    <w:rsid w:val="74A84184"/>
    <w:rsid w:val="758551DD"/>
    <w:rsid w:val="770A55CB"/>
    <w:rsid w:val="780672FF"/>
    <w:rsid w:val="786B5170"/>
    <w:rsid w:val="79CB2E35"/>
    <w:rsid w:val="79E15DBB"/>
    <w:rsid w:val="7D055F19"/>
    <w:rsid w:val="7D9924EB"/>
    <w:rsid w:val="7E80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paragraph" w:customStyle="1" w:styleId="11">
    <w:name w:val="列出段落"/>
    <w:basedOn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微软雅黑" w:cs="宋体"/>
      <w:kern w:val="2"/>
      <w:sz w:val="21"/>
      <w:szCs w:val="21"/>
      <w:lang w:val="en-US" w:eastAsia="zh-CN" w:bidi="ar"/>
    </w:rPr>
  </w:style>
  <w:style w:type="character" w:customStyle="1" w:styleId="12">
    <w:name w:val="font41"/>
    <w:basedOn w:val="8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51"/>
    <w:basedOn w:val="8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4">
    <w:name w:val="列出段落1"/>
    <w:basedOn w:val="1"/>
    <w:autoRedefine/>
    <w:qFormat/>
    <w:uiPriority w:val="0"/>
    <w:pPr>
      <w:autoSpaceDE w:val="0"/>
      <w:autoSpaceDN w:val="0"/>
      <w:ind w:left="1341" w:hanging="322"/>
      <w:jc w:val="left"/>
    </w:pPr>
    <w:rPr>
      <w:rFonts w:ascii="仿宋" w:hAnsi="仿宋" w:eastAsia="仿宋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1123</Words>
  <Characters>1252</Characters>
  <Lines>0</Lines>
  <Paragraphs>0</Paragraphs>
  <TotalTime>73</TotalTime>
  <ScaleCrop>false</ScaleCrop>
  <LinksUpToDate>false</LinksUpToDate>
  <CharactersWithSpaces>1281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2023-09-22T07:37:00Z</dcterms:created>
  <dc:creator>dell</dc:creator>
  <cp:lastModifiedBy>糖摄氏度</cp:lastModifiedBy>
  <cp:lastPrinted>2024-05-22T09:28:00Z</cp:lastPrinted>
  <dcterms:modified xsi:type="dcterms:W3CDTF">2026-05-12T01:01:27Z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BBCABDE3D10349BAA804A2A61CE845BA_13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